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26" w:type="dxa"/>
        <w:tblLayout w:type="fixed"/>
        <w:tblCellMar>
          <w:left w:w="70" w:type="dxa"/>
          <w:right w:w="70" w:type="dxa"/>
        </w:tblCellMar>
        <w:tblLook w:val="0000"/>
      </w:tblPr>
      <w:tblGrid>
        <w:gridCol w:w="4323"/>
        <w:gridCol w:w="499"/>
        <w:gridCol w:w="4604"/>
      </w:tblGrid>
      <w:tr w:rsidR="00ED6B1F" w:rsidRPr="003A2D0D" w:rsidTr="00622616">
        <w:trPr>
          <w:trHeight w:hRule="exact" w:val="4390"/>
        </w:trPr>
        <w:tc>
          <w:tcPr>
            <w:tcW w:w="4323" w:type="dxa"/>
            <w:tcBorders>
              <w:top w:val="nil"/>
              <w:left w:val="nil"/>
              <w:bottom w:val="nil"/>
              <w:right w:val="nil"/>
            </w:tcBorders>
          </w:tcPr>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СОВЕТ ДЕПУТАТОВ</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МУНИЦИПАЛЬНОГО</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ОБРАЗОВАНИЯ</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ИВАНОВСКИЙ</w:t>
            </w:r>
            <w:r w:rsidRPr="000A3B0E">
              <w:rPr>
                <w:rFonts w:ascii="Times New Roman" w:hAnsi="Times New Roman" w:cs="Times New Roman"/>
                <w:b/>
                <w:sz w:val="28"/>
                <w:szCs w:val="28"/>
              </w:rPr>
              <w:t xml:space="preserve"> СЕЛЬСОВЕТ</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ОРЕНБУРГСКОГО</w:t>
            </w:r>
            <w:r w:rsidRPr="000A3B0E">
              <w:rPr>
                <w:rFonts w:ascii="Times New Roman" w:hAnsi="Times New Roman" w:cs="Times New Roman"/>
                <w:b/>
                <w:sz w:val="28"/>
                <w:szCs w:val="28"/>
              </w:rPr>
              <w:t xml:space="preserve"> РАЙОН</w:t>
            </w:r>
            <w:r>
              <w:rPr>
                <w:rFonts w:ascii="Times New Roman" w:hAnsi="Times New Roman" w:cs="Times New Roman"/>
                <w:b/>
                <w:sz w:val="28"/>
                <w:szCs w:val="28"/>
              </w:rPr>
              <w:t>А</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ОРЕНБУРГСКОЙ ОБЛАСТИ</w:t>
            </w:r>
          </w:p>
          <w:p w:rsidR="00ED6B1F" w:rsidRDefault="00A517BD"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четверты</w:t>
            </w:r>
            <w:r w:rsidR="00ED6B1F">
              <w:rPr>
                <w:rFonts w:ascii="Times New Roman" w:hAnsi="Times New Roman" w:cs="Times New Roman"/>
                <w:b/>
                <w:sz w:val="28"/>
                <w:szCs w:val="28"/>
              </w:rPr>
              <w:t>й созыв</w:t>
            </w:r>
          </w:p>
          <w:p w:rsidR="00ED6B1F" w:rsidRPr="000A3B0E" w:rsidRDefault="00ED6B1F" w:rsidP="00622616">
            <w:pPr>
              <w:pStyle w:val="a3"/>
              <w:spacing w:after="0"/>
              <w:jc w:val="center"/>
              <w:rPr>
                <w:rFonts w:ascii="Times New Roman" w:hAnsi="Times New Roman" w:cs="Times New Roman"/>
                <w:b/>
                <w:caps/>
                <w:sz w:val="28"/>
                <w:szCs w:val="28"/>
              </w:rPr>
            </w:pPr>
          </w:p>
          <w:p w:rsidR="00ED6B1F" w:rsidRPr="000A3B0E" w:rsidRDefault="00ED6B1F" w:rsidP="00622616">
            <w:pPr>
              <w:jc w:val="center"/>
              <w:rPr>
                <w:rFonts w:ascii="Times New Roman" w:hAnsi="Times New Roman" w:cs="Times New Roman"/>
                <w:b/>
                <w:bCs/>
                <w:sz w:val="32"/>
                <w:szCs w:val="32"/>
              </w:rPr>
            </w:pPr>
            <w:r>
              <w:rPr>
                <w:rFonts w:ascii="Times New Roman" w:hAnsi="Times New Roman" w:cs="Times New Roman"/>
                <w:b/>
                <w:bCs/>
                <w:sz w:val="32"/>
                <w:szCs w:val="32"/>
              </w:rPr>
              <w:t xml:space="preserve"> Р Е Ш Е Н И Е </w:t>
            </w:r>
          </w:p>
          <w:p w:rsidR="00ED6B1F" w:rsidRPr="000A3B0E" w:rsidRDefault="00ED6B1F" w:rsidP="00622616">
            <w:pPr>
              <w:jc w:val="center"/>
              <w:rPr>
                <w:rFonts w:ascii="Times New Roman" w:hAnsi="Times New Roman" w:cs="Times New Roman"/>
                <w:b/>
                <w:bCs/>
              </w:rPr>
            </w:pPr>
          </w:p>
          <w:p w:rsidR="00ED6B1F" w:rsidRPr="000A3B0E" w:rsidRDefault="00ED6B1F" w:rsidP="00622616">
            <w:pPr>
              <w:jc w:val="center"/>
              <w:rPr>
                <w:rFonts w:ascii="Times New Roman" w:hAnsi="Times New Roman" w:cs="Times New Roman"/>
                <w:sz w:val="2"/>
                <w:szCs w:val="2"/>
              </w:rPr>
            </w:pPr>
          </w:p>
          <w:p w:rsidR="00ED6B1F" w:rsidRPr="000A3B0E" w:rsidRDefault="00ED6B1F" w:rsidP="00622616">
            <w:pPr>
              <w:jc w:val="center"/>
              <w:rPr>
                <w:rFonts w:ascii="Times New Roman" w:hAnsi="Times New Roman" w:cs="Times New Roman"/>
                <w:sz w:val="2"/>
                <w:szCs w:val="2"/>
              </w:rPr>
            </w:pPr>
          </w:p>
          <w:p w:rsidR="00ED6B1F" w:rsidRPr="0087215E" w:rsidRDefault="0087215E" w:rsidP="00622616">
            <w:pPr>
              <w:ind w:left="-68" w:right="-74"/>
              <w:jc w:val="center"/>
              <w:rPr>
                <w:rFonts w:ascii="Times New Roman" w:hAnsi="Times New Roman" w:cs="Times New Roman"/>
                <w:sz w:val="28"/>
                <w:szCs w:val="28"/>
              </w:rPr>
            </w:pPr>
            <w:r w:rsidRPr="0087215E">
              <w:rPr>
                <w:rFonts w:ascii="Times New Roman" w:hAnsi="Times New Roman" w:cs="Times New Roman"/>
                <w:sz w:val="28"/>
                <w:szCs w:val="28"/>
              </w:rPr>
              <w:t>29 сентября  2021 г.</w:t>
            </w:r>
            <w:r w:rsidR="002A43CA">
              <w:rPr>
                <w:rFonts w:ascii="Times New Roman" w:hAnsi="Times New Roman" w:cs="Times New Roman"/>
                <w:sz w:val="28"/>
                <w:szCs w:val="28"/>
              </w:rPr>
              <w:t xml:space="preserve"> </w:t>
            </w:r>
            <w:r w:rsidRPr="0087215E">
              <w:rPr>
                <w:rFonts w:ascii="Times New Roman" w:hAnsi="Times New Roman" w:cs="Times New Roman"/>
                <w:sz w:val="28"/>
                <w:szCs w:val="28"/>
              </w:rPr>
              <w:t>№ 58</w:t>
            </w:r>
          </w:p>
          <w:p w:rsidR="00ED6B1F" w:rsidRPr="003A2D0D" w:rsidRDefault="00ED6B1F" w:rsidP="00622616">
            <w:pPr>
              <w:ind w:left="-68" w:right="-74"/>
              <w:jc w:val="center"/>
              <w:rPr>
                <w:bCs/>
              </w:rPr>
            </w:pPr>
          </w:p>
        </w:tc>
        <w:tc>
          <w:tcPr>
            <w:tcW w:w="499" w:type="dxa"/>
            <w:tcBorders>
              <w:top w:val="nil"/>
              <w:left w:val="nil"/>
              <w:bottom w:val="nil"/>
              <w:right w:val="nil"/>
            </w:tcBorders>
          </w:tcPr>
          <w:p w:rsidR="00ED6B1F" w:rsidRPr="003A2D0D" w:rsidRDefault="00ED6B1F" w:rsidP="00622616">
            <w:pPr>
              <w:jc w:val="center"/>
              <w:rPr>
                <w:b/>
                <w:bCs/>
              </w:rPr>
            </w:pPr>
          </w:p>
        </w:tc>
        <w:tc>
          <w:tcPr>
            <w:tcW w:w="4604" w:type="dxa"/>
            <w:tcBorders>
              <w:top w:val="nil"/>
              <w:left w:val="nil"/>
              <w:bottom w:val="nil"/>
              <w:right w:val="nil"/>
            </w:tcBorders>
          </w:tcPr>
          <w:p w:rsidR="00ED6B1F" w:rsidRPr="003A2D0D" w:rsidRDefault="00ED6B1F" w:rsidP="00622616">
            <w:pPr>
              <w:ind w:firstLine="71"/>
              <w:jc w:val="both"/>
              <w:rPr>
                <w:sz w:val="26"/>
                <w:szCs w:val="26"/>
              </w:rPr>
            </w:pPr>
          </w:p>
        </w:tc>
      </w:tr>
      <w:tr w:rsidR="00ED6B1F" w:rsidRPr="003A2D0D" w:rsidTr="00622616">
        <w:trPr>
          <w:trHeight w:val="695"/>
        </w:trPr>
        <w:tc>
          <w:tcPr>
            <w:tcW w:w="4323" w:type="dxa"/>
            <w:tcBorders>
              <w:top w:val="nil"/>
              <w:left w:val="nil"/>
              <w:bottom w:val="nil"/>
              <w:right w:val="nil"/>
            </w:tcBorders>
          </w:tcPr>
          <w:p w:rsidR="00ED6B1F" w:rsidRPr="00DF0C09" w:rsidRDefault="0014123A" w:rsidP="00DF0C09">
            <w:pPr>
              <w:jc w:val="both"/>
              <w:rPr>
                <w:sz w:val="28"/>
                <w:szCs w:val="28"/>
              </w:rPr>
            </w:pPr>
            <w:r w:rsidRPr="0014123A">
              <w:rPr>
                <w:noProof/>
              </w:rPr>
              <w:pict>
                <v:group id="Group 58" o:spid="_x0000_s1026" style="position:absolute;left:0;text-align:left;margin-left:0;margin-top:.5pt;width:210pt;height:12pt;z-index:251659264;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">
                  <v:line id="Line 59"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h+LsEAAADbAAAADwAAAGRycy9kb3ducmV2LnhtbERPTYvCMBC9C/6HMMJeZE31IFIbZSkI&#10;gl50FfU2NLNN2WZSm6jdf2+EBW/zeJ+TLTtbizu1vnKsYDxKQBAXTldcKjh8rz5nIHxA1lg7JgV/&#10;5GG56PcyTLV78I7u+1CKGMI+RQUmhCaV0heGLPqRa4gj9+NaiyHCtpS6xUcMt7WcJMlUWqw4Nhhs&#10;KDdU/O5vVkFxM5vrkIfHSyWnp63MuyQ/75T6GHRfcxCBuvAW/7vXOs6fwOuXeIB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H4uwQAAANsAAAAPAAAAAAAAAAAAAAAA&#10;AKECAABkcnMvZG93bnJldi54bWxQSwUGAAAAAAQABAD5AAAAjwMAAAAA&#10;" strokeweight=".5pt">
                    <v:stroke startarrowwidth="narrow" startarrowlength="short" endarrowwidth="narrow" endarrowlength="short"/>
                  </v:line>
                  <v:line id="Line 60"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btcEAAADbAAAADwAAAGRycy9kb3ducmV2LnhtbERPS4vCMBC+L/gfwgh7kTVVQa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Nu1wQAAANsAAAAPAAAAAAAAAAAAAAAA&#10;AKECAABkcnMvZG93bnJldi54bWxQSwUGAAAAAAQABAD5AAAAjwMAAAAA&#10;" strokeweight=".5pt">
                    <v:stroke startarrowwidth="narrow" startarrowlength="short" endarrowwidth="narrow" endarrowlength="short"/>
                  </v:line>
                  <v:line id="Line 61"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1DwcEAAADbAAAADwAAAGRycy9kb3ducmV2LnhtbERPS4vCMBC+L/gfwgh7kTVVR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XUPBwQAAANsAAAAPAAAAAAAAAAAAAAAA&#10;AKECAABkcnMvZG93bnJldi54bWxQSwUGAAAAAAQABAD5AAAAjwMAAAAA&#10;" strokeweight=".5pt">
                    <v:stroke startarrowwidth="narrow" startarrowlength="short" endarrowwidth="narrow" endarrowlength="short"/>
                  </v:line>
                  <v:line id="Line 62"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HmWsEAAADbAAAADwAAAGRycy9kb3ducmV2LnhtbERPS4vCMBC+L/gfwgh7kTVVU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eZawQAAANsAAAAPAAAAAAAAAAAAAAAA&#10;AKECAABkcnMvZG93bnJldi54bWxQSwUGAAAAAAQABAD5AAAAjwMAAAAA&#10;" strokeweight=".5pt">
                    <v:stroke startarrowwidth="narrow" startarrowlength="short" endarrowwidth="narrow" endarrowlength="short"/>
                  </v:line>
                </v:group>
              </w:pict>
            </w:r>
            <w:r w:rsidR="00DF0C09" w:rsidRPr="00DF0C09">
              <w:rPr>
                <w:rFonts w:ascii="Times New Roman" w:hAnsi="Times New Roman" w:cs="Times New Roman"/>
                <w:sz w:val="28"/>
                <w:szCs w:val="28"/>
              </w:rPr>
              <w:t xml:space="preserve">О </w:t>
            </w:r>
            <w:r w:rsidR="00DD6D07">
              <w:rPr>
                <w:rFonts w:ascii="Times New Roman" w:hAnsi="Times New Roman" w:cs="Times New Roman"/>
                <w:sz w:val="28"/>
                <w:szCs w:val="28"/>
              </w:rPr>
              <w:t xml:space="preserve">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Ивановский сельсовет Оренбургского района Оренбургской области </w:t>
            </w:r>
          </w:p>
        </w:tc>
        <w:tc>
          <w:tcPr>
            <w:tcW w:w="499" w:type="dxa"/>
            <w:tcBorders>
              <w:top w:val="nil"/>
              <w:left w:val="nil"/>
              <w:bottom w:val="nil"/>
              <w:right w:val="nil"/>
            </w:tcBorders>
          </w:tcPr>
          <w:p w:rsidR="00ED6B1F" w:rsidRPr="003A2D0D" w:rsidRDefault="00ED6B1F" w:rsidP="00622616">
            <w:pPr>
              <w:rPr>
                <w:sz w:val="28"/>
                <w:szCs w:val="28"/>
              </w:rPr>
            </w:pPr>
          </w:p>
        </w:tc>
        <w:tc>
          <w:tcPr>
            <w:tcW w:w="4604" w:type="dxa"/>
            <w:tcBorders>
              <w:top w:val="nil"/>
              <w:left w:val="nil"/>
              <w:bottom w:val="nil"/>
              <w:right w:val="nil"/>
            </w:tcBorders>
          </w:tcPr>
          <w:p w:rsidR="00ED6B1F" w:rsidRPr="003A2D0D" w:rsidRDefault="00ED6B1F" w:rsidP="00622616"/>
          <w:p w:rsidR="00ED6B1F" w:rsidRPr="003A2D0D" w:rsidRDefault="00ED6B1F" w:rsidP="00622616"/>
          <w:p w:rsidR="00ED6B1F" w:rsidRPr="003A2D0D" w:rsidRDefault="00ED6B1F" w:rsidP="00622616">
            <w:pPr>
              <w:rPr>
                <w:sz w:val="28"/>
                <w:szCs w:val="28"/>
              </w:rPr>
            </w:pPr>
          </w:p>
        </w:tc>
      </w:tr>
    </w:tbl>
    <w:p w:rsidR="00ED6B1F" w:rsidRPr="00A84173" w:rsidRDefault="00ED6B1F" w:rsidP="00ED6B1F">
      <w:pPr>
        <w:rPr>
          <w:rFonts w:ascii="Times New Roman" w:hAnsi="Times New Roman" w:cs="Times New Roman"/>
          <w:sz w:val="28"/>
          <w:szCs w:val="28"/>
        </w:rPr>
      </w:pPr>
    </w:p>
    <w:p w:rsidR="00DF0C09" w:rsidRDefault="00DF0C09" w:rsidP="00DF0C09">
      <w:pPr>
        <w:pStyle w:val="ConsPlusNormal"/>
        <w:widowControl/>
        <w:jc w:val="both"/>
        <w:outlineLvl w:val="0"/>
        <w:rPr>
          <w:rFonts w:ascii="Times New Roman" w:hAnsi="Times New Roman" w:cs="Times New Roman"/>
          <w:sz w:val="24"/>
          <w:szCs w:val="24"/>
        </w:rPr>
      </w:pPr>
    </w:p>
    <w:p w:rsidR="00DF0C09" w:rsidRDefault="00DF0C09" w:rsidP="00DF0C09">
      <w:pPr>
        <w:pStyle w:val="ConsPlusNormal"/>
        <w:widowControl/>
        <w:jc w:val="both"/>
        <w:outlineLvl w:val="0"/>
        <w:rPr>
          <w:rFonts w:ascii="Times New Roman" w:hAnsi="Times New Roman" w:cs="Times New Roman"/>
          <w:sz w:val="24"/>
          <w:szCs w:val="24"/>
        </w:rPr>
      </w:pPr>
    </w:p>
    <w:p w:rsidR="00D4284F" w:rsidRDefault="00DD6D07" w:rsidP="00DD6D07">
      <w:pPr>
        <w:ind w:firstLine="851"/>
        <w:jc w:val="both"/>
        <w:rPr>
          <w:rFonts w:ascii="Times New Roman" w:hAnsi="Times New Roman" w:cs="Times New Roman"/>
          <w:sz w:val="28"/>
          <w:szCs w:val="28"/>
        </w:rPr>
      </w:pPr>
      <w:r w:rsidRPr="00DD6D07">
        <w:rPr>
          <w:rFonts w:ascii="Times New Roman" w:hAnsi="Times New Roman" w:cs="Times New Roman"/>
          <w:sz w:val="28"/>
          <w:szCs w:val="28"/>
        </w:rPr>
        <w:t>В соответствии с</w:t>
      </w:r>
      <w:r w:rsidR="002A43CA">
        <w:rPr>
          <w:rFonts w:ascii="Times New Roman" w:hAnsi="Times New Roman" w:cs="Times New Roman"/>
          <w:sz w:val="28"/>
          <w:szCs w:val="28"/>
        </w:rPr>
        <w:t xml:space="preserve"> </w:t>
      </w:r>
      <w:r w:rsidRPr="00DD6D07">
        <w:rPr>
          <w:rFonts w:ascii="Times New Roman" w:hAnsi="Times New Roman" w:cs="Times New Roman"/>
          <w:sz w:val="28"/>
          <w:szCs w:val="28"/>
        </w:rPr>
        <w:t>Федеральн</w:t>
      </w:r>
      <w:r>
        <w:rPr>
          <w:rFonts w:ascii="Times New Roman" w:hAnsi="Times New Roman" w:cs="Times New Roman"/>
          <w:sz w:val="28"/>
          <w:szCs w:val="28"/>
        </w:rPr>
        <w:t>ым</w:t>
      </w:r>
      <w:r w:rsidRPr="00DD6D07">
        <w:rPr>
          <w:rFonts w:ascii="Times New Roman" w:hAnsi="Times New Roman" w:cs="Times New Roman"/>
          <w:sz w:val="28"/>
          <w:szCs w:val="28"/>
        </w:rPr>
        <w:t xml:space="preserve"> закон</w:t>
      </w:r>
      <w:r>
        <w:rPr>
          <w:rFonts w:ascii="Times New Roman" w:hAnsi="Times New Roman" w:cs="Times New Roman"/>
          <w:sz w:val="28"/>
          <w:szCs w:val="28"/>
        </w:rPr>
        <w:t>ом</w:t>
      </w:r>
      <w:r w:rsidRPr="00DD6D07">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статьями 3, 23, 30 Федерального закона от 31.07.2020 N 248-ФЗ "О государственном контроле (надзоре) и муниципальном контроле в Российской Федерации", Уставом</w:t>
      </w:r>
      <w:bookmarkStart w:id="0" w:name="_Hlk84257264"/>
      <w:r w:rsidR="002A43CA">
        <w:rPr>
          <w:rFonts w:ascii="Times New Roman" w:hAnsi="Times New Roman" w:cs="Times New Roman"/>
          <w:sz w:val="28"/>
          <w:szCs w:val="28"/>
        </w:rPr>
        <w:t xml:space="preserve"> </w:t>
      </w:r>
      <w:r w:rsidR="00D4284F">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bookmarkEnd w:id="0"/>
      <w:r w:rsidRPr="00DD6D07">
        <w:rPr>
          <w:rFonts w:ascii="Times New Roman" w:hAnsi="Times New Roman" w:cs="Times New Roman"/>
          <w:sz w:val="28"/>
          <w:szCs w:val="28"/>
        </w:rPr>
        <w:t xml:space="preserve">, Совет депутатов </w:t>
      </w:r>
      <w:r w:rsidR="00D4284F" w:rsidRPr="00D4284F">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p>
    <w:p w:rsidR="00DD6D07" w:rsidRPr="00DD6D07" w:rsidRDefault="00DD6D07" w:rsidP="00DD6D07">
      <w:pPr>
        <w:ind w:firstLine="851"/>
        <w:jc w:val="both"/>
        <w:rPr>
          <w:rFonts w:ascii="Times New Roman" w:hAnsi="Times New Roman" w:cs="Times New Roman"/>
          <w:sz w:val="28"/>
          <w:szCs w:val="28"/>
        </w:rPr>
      </w:pPr>
      <w:r w:rsidRPr="00DD6D07">
        <w:rPr>
          <w:rFonts w:ascii="Times New Roman" w:hAnsi="Times New Roman" w:cs="Times New Roman"/>
          <w:sz w:val="28"/>
          <w:szCs w:val="28"/>
        </w:rPr>
        <w:t>решил:</w:t>
      </w:r>
    </w:p>
    <w:p w:rsidR="00DD6D07" w:rsidRPr="00DD6D07" w:rsidRDefault="00DD6D07" w:rsidP="002E2405">
      <w:pPr>
        <w:ind w:firstLine="851"/>
        <w:jc w:val="both"/>
        <w:rPr>
          <w:rFonts w:ascii="Times New Roman" w:hAnsi="Times New Roman" w:cs="Times New Roman"/>
          <w:sz w:val="28"/>
          <w:szCs w:val="28"/>
        </w:rPr>
      </w:pPr>
      <w:r w:rsidRPr="00DD6D07">
        <w:rPr>
          <w:rFonts w:ascii="Times New Roman" w:hAnsi="Times New Roman" w:cs="Times New Roman"/>
          <w:sz w:val="28"/>
          <w:szCs w:val="28"/>
        </w:rPr>
        <w:t>1. Утвердить прилагаемые: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1) </w:t>
      </w:r>
      <w:hyperlink r:id="rId5" w:anchor="p39" w:history="1">
        <w:r w:rsidRPr="00DD6D07">
          <w:rPr>
            <w:rStyle w:val="a5"/>
            <w:rFonts w:ascii="Times New Roman" w:hAnsi="Times New Roman" w:cs="Times New Roman"/>
            <w:color w:val="auto"/>
            <w:sz w:val="28"/>
            <w:szCs w:val="28"/>
            <w:u w:val="none"/>
          </w:rPr>
          <w:t>Положение</w:t>
        </w:r>
      </w:hyperlink>
      <w:r w:rsidRPr="00DD6D07">
        <w:rPr>
          <w:rFonts w:ascii="Times New Roman" w:hAnsi="Times New Roman" w:cs="Times New Roman"/>
          <w:sz w:val="28"/>
          <w:szCs w:val="28"/>
        </w:rPr>
        <w:t xml:space="preserve"> о муниципальном контроле на автомобильном транспорте, городском наземном электрическом транспорте и в дорожном хозяйстве на территории </w:t>
      </w:r>
      <w:bookmarkStart w:id="1" w:name="_Hlk84257846"/>
      <w:r w:rsidR="00D4284F" w:rsidRPr="00D4284F">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bookmarkEnd w:id="1"/>
      <w:r w:rsidRPr="00DD6D07">
        <w:rPr>
          <w:rFonts w:ascii="Times New Roman" w:hAnsi="Times New Roman" w:cs="Times New Roman"/>
          <w:sz w:val="28"/>
          <w:szCs w:val="28"/>
        </w:rPr>
        <w:t>(</w:t>
      </w:r>
      <w:r w:rsidR="00D4284F">
        <w:rPr>
          <w:rFonts w:ascii="Times New Roman" w:hAnsi="Times New Roman" w:cs="Times New Roman"/>
          <w:sz w:val="28"/>
          <w:szCs w:val="28"/>
        </w:rPr>
        <w:t>П</w:t>
      </w:r>
      <w:r w:rsidRPr="00DD6D07">
        <w:rPr>
          <w:rFonts w:ascii="Times New Roman" w:hAnsi="Times New Roman" w:cs="Times New Roman"/>
          <w:sz w:val="28"/>
          <w:szCs w:val="28"/>
        </w:rPr>
        <w:t xml:space="preserve">риложение </w:t>
      </w:r>
      <w:r w:rsidR="00D4284F">
        <w:rPr>
          <w:rFonts w:ascii="Times New Roman" w:hAnsi="Times New Roman" w:cs="Times New Roman"/>
          <w:sz w:val="28"/>
          <w:szCs w:val="28"/>
        </w:rPr>
        <w:t>№</w:t>
      </w:r>
      <w:r w:rsidRPr="00DD6D07">
        <w:rPr>
          <w:rFonts w:ascii="Times New Roman" w:hAnsi="Times New Roman" w:cs="Times New Roman"/>
          <w:sz w:val="28"/>
          <w:szCs w:val="28"/>
        </w:rPr>
        <w:t xml:space="preserve"> 1);</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2) </w:t>
      </w:r>
      <w:r w:rsidR="00D4284F">
        <w:rPr>
          <w:rFonts w:ascii="Times New Roman" w:hAnsi="Times New Roman" w:cs="Times New Roman"/>
          <w:sz w:val="28"/>
          <w:szCs w:val="28"/>
        </w:rPr>
        <w:t>К</w:t>
      </w:r>
      <w:r w:rsidRPr="00DD6D07">
        <w:rPr>
          <w:rFonts w:ascii="Times New Roman" w:hAnsi="Times New Roman" w:cs="Times New Roman"/>
          <w:sz w:val="28"/>
          <w:szCs w:val="28"/>
        </w:rPr>
        <w:t xml:space="preserve">лючевые </w:t>
      </w:r>
      <w:hyperlink r:id="rId6" w:anchor="p344" w:history="1">
        <w:r w:rsidRPr="00DD6D07">
          <w:rPr>
            <w:rStyle w:val="a5"/>
            <w:rFonts w:ascii="Times New Roman" w:hAnsi="Times New Roman" w:cs="Times New Roman"/>
            <w:color w:val="auto"/>
            <w:sz w:val="28"/>
            <w:szCs w:val="28"/>
            <w:u w:val="none"/>
          </w:rPr>
          <w:t>показатели</w:t>
        </w:r>
      </w:hyperlink>
      <w:r w:rsidRPr="00DD6D07">
        <w:rPr>
          <w:rFonts w:ascii="Times New Roman" w:hAnsi="Times New Roman" w:cs="Times New Roman"/>
          <w:sz w:val="28"/>
          <w:szCs w:val="28"/>
        </w:rPr>
        <w:t xml:space="preserve"> муниципального контроля на автомобильном транспорте, городском наземном электрическом транспорте и в дорожном хозяйстве на территории </w:t>
      </w:r>
      <w:r w:rsidR="00D4284F" w:rsidRPr="00D4284F">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 xml:space="preserve">и их целевые значения, индикативные показатели муниципального контроля на автомобильном </w:t>
      </w:r>
      <w:r w:rsidRPr="00DD6D07">
        <w:rPr>
          <w:rFonts w:ascii="Times New Roman" w:hAnsi="Times New Roman" w:cs="Times New Roman"/>
          <w:sz w:val="28"/>
          <w:szCs w:val="28"/>
        </w:rPr>
        <w:lastRenderedPageBreak/>
        <w:t xml:space="preserve">транспорте, городском наземном электрическом транспорте и в дорожном хозяйстве на территории </w:t>
      </w:r>
      <w:r w:rsidR="00D4284F" w:rsidRPr="00D4284F">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w:t>
      </w:r>
      <w:r w:rsidR="00D4284F">
        <w:rPr>
          <w:rFonts w:ascii="Times New Roman" w:hAnsi="Times New Roman" w:cs="Times New Roman"/>
          <w:sz w:val="28"/>
          <w:szCs w:val="28"/>
        </w:rPr>
        <w:t>П</w:t>
      </w:r>
      <w:r w:rsidRPr="00DD6D07">
        <w:rPr>
          <w:rFonts w:ascii="Times New Roman" w:hAnsi="Times New Roman" w:cs="Times New Roman"/>
          <w:sz w:val="28"/>
          <w:szCs w:val="28"/>
        </w:rPr>
        <w:t xml:space="preserve">риложение </w:t>
      </w:r>
      <w:r w:rsidR="00D4284F">
        <w:rPr>
          <w:rFonts w:ascii="Times New Roman" w:hAnsi="Times New Roman" w:cs="Times New Roman"/>
          <w:sz w:val="28"/>
          <w:szCs w:val="28"/>
        </w:rPr>
        <w:t xml:space="preserve">№ </w:t>
      </w:r>
      <w:r w:rsidRPr="00DD6D07">
        <w:rPr>
          <w:rFonts w:ascii="Times New Roman" w:hAnsi="Times New Roman" w:cs="Times New Roman"/>
          <w:sz w:val="28"/>
          <w:szCs w:val="28"/>
        </w:rPr>
        <w:t>2);</w:t>
      </w:r>
    </w:p>
    <w:p w:rsidR="002E2405" w:rsidRDefault="00DD6D07" w:rsidP="00D4284F">
      <w:pPr>
        <w:jc w:val="both"/>
        <w:rPr>
          <w:rFonts w:ascii="Times New Roman" w:hAnsi="Times New Roman" w:cs="Times New Roman"/>
          <w:sz w:val="28"/>
          <w:szCs w:val="28"/>
        </w:rPr>
      </w:pPr>
      <w:r w:rsidRPr="00DD6D07">
        <w:rPr>
          <w:rFonts w:ascii="Times New Roman" w:hAnsi="Times New Roman" w:cs="Times New Roman"/>
          <w:sz w:val="28"/>
          <w:szCs w:val="28"/>
        </w:rPr>
        <w:t xml:space="preserve">3) </w:t>
      </w:r>
      <w:hyperlink r:id="rId7" w:anchor="p384" w:history="1">
        <w:r w:rsidR="00D4284F">
          <w:rPr>
            <w:rStyle w:val="a5"/>
            <w:rFonts w:ascii="Times New Roman" w:hAnsi="Times New Roman" w:cs="Times New Roman"/>
            <w:color w:val="auto"/>
            <w:sz w:val="28"/>
            <w:szCs w:val="28"/>
            <w:u w:val="none"/>
          </w:rPr>
          <w:t>П</w:t>
        </w:r>
        <w:r w:rsidRPr="00DD6D07">
          <w:rPr>
            <w:rStyle w:val="a5"/>
            <w:rFonts w:ascii="Times New Roman" w:hAnsi="Times New Roman" w:cs="Times New Roman"/>
            <w:color w:val="auto"/>
            <w:sz w:val="28"/>
            <w:szCs w:val="28"/>
            <w:u w:val="none"/>
          </w:rPr>
          <w:t>еречень</w:t>
        </w:r>
      </w:hyperlink>
      <w:r w:rsidRPr="00DD6D07">
        <w:rPr>
          <w:rFonts w:ascii="Times New Roman" w:hAnsi="Times New Roman" w:cs="Times New Roman"/>
          <w:sz w:val="28"/>
          <w:szCs w:val="28"/>
        </w:rPr>
        <w:t xml:space="preserve"> индикаторов риска нарушения обязательных требований при осуществлении муниципального контроля на автомобильном транспорте, городском наземном электрическом транспорте и в дорожном хозяйстве на территории </w:t>
      </w:r>
      <w:r w:rsidR="00D4284F" w:rsidRPr="00D4284F">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w:t>
      </w:r>
      <w:r w:rsidR="00D4284F">
        <w:rPr>
          <w:rFonts w:ascii="Times New Roman" w:hAnsi="Times New Roman" w:cs="Times New Roman"/>
          <w:sz w:val="28"/>
          <w:szCs w:val="28"/>
        </w:rPr>
        <w:t>П</w:t>
      </w:r>
      <w:r w:rsidRPr="00DD6D07">
        <w:rPr>
          <w:rFonts w:ascii="Times New Roman" w:hAnsi="Times New Roman" w:cs="Times New Roman"/>
          <w:sz w:val="28"/>
          <w:szCs w:val="28"/>
        </w:rPr>
        <w:t xml:space="preserve">риложение </w:t>
      </w:r>
      <w:r w:rsidR="00D4284F">
        <w:rPr>
          <w:rFonts w:ascii="Times New Roman" w:hAnsi="Times New Roman" w:cs="Times New Roman"/>
          <w:sz w:val="28"/>
          <w:szCs w:val="28"/>
        </w:rPr>
        <w:t>№</w:t>
      </w:r>
      <w:r w:rsidRPr="00DD6D07">
        <w:rPr>
          <w:rFonts w:ascii="Times New Roman" w:hAnsi="Times New Roman" w:cs="Times New Roman"/>
          <w:sz w:val="28"/>
          <w:szCs w:val="28"/>
        </w:rPr>
        <w:t xml:space="preserve"> 3)</w:t>
      </w:r>
      <w:r w:rsidR="002E2405">
        <w:rPr>
          <w:rFonts w:ascii="Times New Roman" w:hAnsi="Times New Roman" w:cs="Times New Roman"/>
          <w:sz w:val="28"/>
          <w:szCs w:val="28"/>
        </w:rPr>
        <w:t>.</w:t>
      </w:r>
    </w:p>
    <w:p w:rsidR="002E2405" w:rsidRDefault="00D4284F" w:rsidP="002E2405">
      <w:pPr>
        <w:ind w:firstLine="851"/>
        <w:jc w:val="both"/>
        <w:rPr>
          <w:rFonts w:ascii="Times New Roman" w:hAnsi="Times New Roman" w:cs="Times New Roman"/>
          <w:sz w:val="28"/>
          <w:szCs w:val="28"/>
        </w:rPr>
      </w:pPr>
      <w:r w:rsidRPr="00D4284F">
        <w:rPr>
          <w:rFonts w:ascii="Times New Roman" w:hAnsi="Times New Roman" w:cs="Times New Roman"/>
          <w:sz w:val="28"/>
          <w:szCs w:val="28"/>
        </w:rPr>
        <w:t>2. Контроль за исполнением решения оставляю за собой.</w:t>
      </w:r>
    </w:p>
    <w:p w:rsidR="002E2405" w:rsidRDefault="002E2405" w:rsidP="002E2405">
      <w:pPr>
        <w:ind w:firstLine="851"/>
        <w:jc w:val="both"/>
        <w:rPr>
          <w:rFonts w:ascii="Times New Roman" w:hAnsi="Times New Roman" w:cs="Times New Roman"/>
          <w:sz w:val="28"/>
          <w:szCs w:val="28"/>
        </w:rPr>
      </w:pPr>
      <w:r>
        <w:rPr>
          <w:rFonts w:ascii="Times New Roman" w:hAnsi="Times New Roman" w:cs="Times New Roman"/>
          <w:sz w:val="28"/>
          <w:szCs w:val="28"/>
        </w:rPr>
        <w:t>3.</w:t>
      </w:r>
      <w:r w:rsidRPr="002E2405">
        <w:rPr>
          <w:rFonts w:ascii="Times New Roman" w:hAnsi="Times New Roman" w:cs="Times New Roman"/>
          <w:sz w:val="28"/>
          <w:szCs w:val="28"/>
        </w:rPr>
        <w:t>Обнародовать настоящее решение на официальном сайте</w:t>
      </w:r>
      <w:r w:rsidR="006C0288">
        <w:rPr>
          <w:rFonts w:ascii="Times New Roman" w:hAnsi="Times New Roman" w:cs="Times New Roman"/>
          <w:sz w:val="28"/>
          <w:szCs w:val="28"/>
        </w:rPr>
        <w:t xml:space="preserve"> администрации </w:t>
      </w:r>
      <w:r w:rsidRPr="002E2405">
        <w:rPr>
          <w:rFonts w:ascii="Times New Roman" w:hAnsi="Times New Roman" w:cs="Times New Roman"/>
          <w:sz w:val="28"/>
          <w:szCs w:val="28"/>
        </w:rPr>
        <w:t>муниципального образования Ивановский сельсовет Оренбургского района в сети Интернет.</w:t>
      </w:r>
    </w:p>
    <w:p w:rsidR="00D4284F" w:rsidRPr="00D4284F" w:rsidRDefault="002E2405" w:rsidP="002E2405">
      <w:pPr>
        <w:ind w:firstLine="851"/>
        <w:jc w:val="both"/>
        <w:rPr>
          <w:rFonts w:ascii="Times New Roman" w:hAnsi="Times New Roman" w:cs="Times New Roman"/>
          <w:sz w:val="28"/>
          <w:szCs w:val="28"/>
        </w:rPr>
      </w:pPr>
      <w:r>
        <w:rPr>
          <w:rFonts w:ascii="Times New Roman" w:hAnsi="Times New Roman" w:cs="Times New Roman"/>
          <w:sz w:val="28"/>
          <w:szCs w:val="28"/>
        </w:rPr>
        <w:t>4</w:t>
      </w:r>
      <w:r w:rsidR="00D4284F" w:rsidRPr="00D4284F">
        <w:rPr>
          <w:rFonts w:ascii="Times New Roman" w:hAnsi="Times New Roman" w:cs="Times New Roman"/>
          <w:sz w:val="28"/>
          <w:szCs w:val="28"/>
        </w:rPr>
        <w:t xml:space="preserve">. </w:t>
      </w:r>
      <w:r w:rsidR="00D4284F" w:rsidRPr="00D4284F">
        <w:rPr>
          <w:rFonts w:ascii="Times New Roman" w:hAnsi="Times New Roman" w:cs="Times New Roman"/>
          <w:bCs/>
          <w:sz w:val="28"/>
          <w:szCs w:val="28"/>
        </w:rPr>
        <w:t>Настоящее решение вступает в силу</w:t>
      </w:r>
      <w:r w:rsidR="0087215E">
        <w:rPr>
          <w:rFonts w:ascii="Times New Roman" w:hAnsi="Times New Roman" w:cs="Times New Roman"/>
          <w:bCs/>
          <w:sz w:val="28"/>
          <w:szCs w:val="28"/>
        </w:rPr>
        <w:t xml:space="preserve"> </w:t>
      </w:r>
      <w:r>
        <w:rPr>
          <w:rFonts w:ascii="Times New Roman" w:hAnsi="Times New Roman" w:cs="Times New Roman"/>
          <w:sz w:val="28"/>
          <w:szCs w:val="28"/>
        </w:rPr>
        <w:t xml:space="preserve">после </w:t>
      </w:r>
      <w:r w:rsidRPr="002E2405">
        <w:rPr>
          <w:rFonts w:ascii="Times New Roman" w:hAnsi="Times New Roman" w:cs="Times New Roman"/>
          <w:iCs/>
          <w:sz w:val="28"/>
          <w:szCs w:val="28"/>
        </w:rPr>
        <w:t>обнародования</w:t>
      </w:r>
      <w:r w:rsidR="00D4284F" w:rsidRPr="00D4284F">
        <w:rPr>
          <w:rFonts w:ascii="Times New Roman" w:hAnsi="Times New Roman" w:cs="Times New Roman"/>
          <w:bCs/>
          <w:iCs/>
          <w:sz w:val="28"/>
          <w:szCs w:val="28"/>
        </w:rPr>
        <w:t>.</w:t>
      </w:r>
    </w:p>
    <w:p w:rsidR="00D4284F" w:rsidRPr="00D4284F" w:rsidRDefault="00D4284F" w:rsidP="00D4284F">
      <w:pPr>
        <w:jc w:val="both"/>
        <w:rPr>
          <w:rFonts w:ascii="Times New Roman" w:hAnsi="Times New Roman" w:cs="Times New Roman"/>
          <w:sz w:val="28"/>
          <w:szCs w:val="28"/>
        </w:rPr>
      </w:pPr>
    </w:p>
    <w:p w:rsidR="00D4284F" w:rsidRPr="00D4284F" w:rsidRDefault="00D4284F" w:rsidP="00D4284F">
      <w:pPr>
        <w:jc w:val="both"/>
        <w:rPr>
          <w:rFonts w:ascii="Times New Roman" w:hAnsi="Times New Roman" w:cs="Times New Roman"/>
          <w:sz w:val="28"/>
          <w:szCs w:val="28"/>
        </w:rPr>
      </w:pPr>
    </w:p>
    <w:p w:rsidR="00D4284F" w:rsidRPr="00DD6D07" w:rsidRDefault="00D4284F"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2433EE" w:rsidRDefault="002433EE" w:rsidP="002433EE">
      <w:pPr>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А.С.Тимофеев</w:t>
      </w:r>
    </w:p>
    <w:p w:rsidR="00DD6D07" w:rsidRDefault="00DD6D07" w:rsidP="00DD6D07">
      <w:pPr>
        <w:jc w:val="both"/>
        <w:rPr>
          <w:rFonts w:ascii="Times New Roman" w:hAnsi="Times New Roman" w:cs="Times New Roman"/>
          <w:sz w:val="28"/>
          <w:szCs w:val="28"/>
        </w:rPr>
      </w:pPr>
    </w:p>
    <w:p w:rsidR="00556FA9" w:rsidRDefault="00556FA9"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2E2405" w:rsidRDefault="002E2405" w:rsidP="00DD6D07">
      <w:pPr>
        <w:jc w:val="both"/>
        <w:rPr>
          <w:rFonts w:ascii="Times New Roman" w:hAnsi="Times New Roman" w:cs="Times New Roman"/>
          <w:sz w:val="28"/>
          <w:szCs w:val="28"/>
        </w:rPr>
      </w:pPr>
    </w:p>
    <w:p w:rsidR="002E2405" w:rsidRDefault="002E2405" w:rsidP="00DD6D07">
      <w:pPr>
        <w:jc w:val="both"/>
        <w:rPr>
          <w:rFonts w:ascii="Times New Roman" w:hAnsi="Times New Roman" w:cs="Times New Roman"/>
          <w:sz w:val="28"/>
          <w:szCs w:val="28"/>
        </w:rPr>
      </w:pPr>
    </w:p>
    <w:p w:rsidR="002E2405" w:rsidRDefault="002E2405" w:rsidP="00DD6D07">
      <w:pPr>
        <w:jc w:val="both"/>
        <w:rPr>
          <w:rFonts w:ascii="Times New Roman" w:hAnsi="Times New Roman" w:cs="Times New Roman"/>
          <w:sz w:val="28"/>
          <w:szCs w:val="28"/>
        </w:rPr>
      </w:pPr>
    </w:p>
    <w:p w:rsidR="002E2405" w:rsidRDefault="002E2405" w:rsidP="00DD6D07">
      <w:pPr>
        <w:jc w:val="both"/>
        <w:rPr>
          <w:rFonts w:ascii="Times New Roman" w:hAnsi="Times New Roman" w:cs="Times New Roman"/>
          <w:sz w:val="28"/>
          <w:szCs w:val="28"/>
        </w:rPr>
      </w:pPr>
    </w:p>
    <w:p w:rsidR="002E2405" w:rsidRDefault="002E2405" w:rsidP="00DD6D07">
      <w:pPr>
        <w:jc w:val="both"/>
        <w:rPr>
          <w:rFonts w:ascii="Times New Roman" w:hAnsi="Times New Roman" w:cs="Times New Roman"/>
          <w:sz w:val="28"/>
          <w:szCs w:val="28"/>
        </w:rPr>
      </w:pPr>
    </w:p>
    <w:p w:rsidR="007E130E" w:rsidRDefault="007E130E" w:rsidP="007E130E">
      <w:pPr>
        <w:jc w:val="right"/>
        <w:rPr>
          <w:rFonts w:ascii="Times New Roman" w:hAnsi="Times New Roman" w:cs="Times New Roman"/>
          <w:sz w:val="28"/>
          <w:szCs w:val="28"/>
        </w:rPr>
      </w:pPr>
      <w:bookmarkStart w:id="2" w:name="_Hlk84318741"/>
      <w:r>
        <w:rPr>
          <w:rFonts w:ascii="Times New Roman" w:hAnsi="Times New Roman" w:cs="Times New Roman"/>
          <w:sz w:val="28"/>
          <w:szCs w:val="28"/>
        </w:rPr>
        <w:t xml:space="preserve">Приложение №1 </w:t>
      </w:r>
    </w:p>
    <w:p w:rsidR="002E2405" w:rsidRPr="002E2405" w:rsidRDefault="002E2405" w:rsidP="007E130E">
      <w:pPr>
        <w:jc w:val="right"/>
        <w:rPr>
          <w:rFonts w:ascii="Times New Roman" w:hAnsi="Times New Roman" w:cs="Times New Roman"/>
          <w:sz w:val="28"/>
          <w:szCs w:val="28"/>
        </w:rPr>
      </w:pPr>
      <w:r w:rsidRPr="002E2405">
        <w:rPr>
          <w:rFonts w:ascii="Times New Roman" w:hAnsi="Times New Roman" w:cs="Times New Roman"/>
          <w:sz w:val="28"/>
          <w:szCs w:val="28"/>
        </w:rPr>
        <w:t>к решению Совета депутатов</w:t>
      </w:r>
    </w:p>
    <w:p w:rsidR="002E2405" w:rsidRPr="002E2405" w:rsidRDefault="002E2405" w:rsidP="002E2405">
      <w:pPr>
        <w:jc w:val="right"/>
        <w:rPr>
          <w:rFonts w:ascii="Times New Roman" w:hAnsi="Times New Roman" w:cs="Times New Roman"/>
          <w:sz w:val="28"/>
          <w:szCs w:val="28"/>
        </w:rPr>
      </w:pPr>
      <w:r w:rsidRPr="002E2405">
        <w:rPr>
          <w:rFonts w:ascii="Times New Roman" w:hAnsi="Times New Roman" w:cs="Times New Roman"/>
          <w:sz w:val="28"/>
          <w:szCs w:val="28"/>
        </w:rPr>
        <w:t xml:space="preserve">                    муниципального образования</w:t>
      </w:r>
    </w:p>
    <w:p w:rsidR="002E2405" w:rsidRPr="002E2405" w:rsidRDefault="002E2405" w:rsidP="002E2405">
      <w:pPr>
        <w:jc w:val="right"/>
        <w:rPr>
          <w:rFonts w:ascii="Times New Roman" w:hAnsi="Times New Roman" w:cs="Times New Roman"/>
          <w:sz w:val="28"/>
          <w:szCs w:val="28"/>
        </w:rPr>
      </w:pPr>
      <w:r w:rsidRPr="002E2405">
        <w:rPr>
          <w:rFonts w:ascii="Times New Roman" w:hAnsi="Times New Roman" w:cs="Times New Roman"/>
          <w:sz w:val="28"/>
          <w:szCs w:val="28"/>
        </w:rPr>
        <w:t xml:space="preserve">                    Ивановский   сельсовет</w:t>
      </w:r>
    </w:p>
    <w:p w:rsidR="002E2405" w:rsidRPr="002E2405" w:rsidRDefault="002E2405" w:rsidP="002E2405">
      <w:pPr>
        <w:jc w:val="right"/>
        <w:rPr>
          <w:rFonts w:ascii="Times New Roman" w:hAnsi="Times New Roman" w:cs="Times New Roman"/>
          <w:sz w:val="28"/>
          <w:szCs w:val="28"/>
        </w:rPr>
      </w:pPr>
      <w:r w:rsidRPr="002E2405">
        <w:rPr>
          <w:rFonts w:ascii="Times New Roman" w:hAnsi="Times New Roman" w:cs="Times New Roman"/>
          <w:sz w:val="28"/>
          <w:szCs w:val="28"/>
        </w:rPr>
        <w:t xml:space="preserve">                                                                от </w:t>
      </w:r>
      <w:r w:rsidR="0087215E">
        <w:rPr>
          <w:rFonts w:ascii="Times New Roman" w:hAnsi="Times New Roman" w:cs="Times New Roman"/>
          <w:sz w:val="28"/>
          <w:szCs w:val="28"/>
        </w:rPr>
        <w:t xml:space="preserve"> 29.09.2021</w:t>
      </w:r>
      <w:r w:rsidRPr="002E2405">
        <w:rPr>
          <w:rFonts w:ascii="Times New Roman" w:hAnsi="Times New Roman" w:cs="Times New Roman"/>
          <w:sz w:val="28"/>
          <w:szCs w:val="28"/>
        </w:rPr>
        <w:t xml:space="preserve">г. № </w:t>
      </w:r>
      <w:bookmarkEnd w:id="2"/>
      <w:r w:rsidR="0087215E">
        <w:rPr>
          <w:rFonts w:ascii="Times New Roman" w:hAnsi="Times New Roman" w:cs="Times New Roman"/>
          <w:sz w:val="28"/>
          <w:szCs w:val="28"/>
        </w:rPr>
        <w:t>58</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7E130E">
      <w:pPr>
        <w:jc w:val="center"/>
        <w:rPr>
          <w:rFonts w:ascii="Times New Roman" w:hAnsi="Times New Roman" w:cs="Times New Roman"/>
          <w:b/>
          <w:bCs/>
          <w:sz w:val="28"/>
          <w:szCs w:val="28"/>
        </w:rPr>
      </w:pPr>
      <w:bookmarkStart w:id="3" w:name="p39"/>
      <w:bookmarkEnd w:id="3"/>
      <w:r w:rsidRPr="00DD6D07">
        <w:rPr>
          <w:rFonts w:ascii="Times New Roman" w:hAnsi="Times New Roman" w:cs="Times New Roman"/>
          <w:b/>
          <w:bCs/>
          <w:sz w:val="28"/>
          <w:szCs w:val="28"/>
        </w:rPr>
        <w:t>ПОЛОЖЕНИЕ</w:t>
      </w:r>
    </w:p>
    <w:p w:rsidR="00DD6D07" w:rsidRPr="00DD6D07" w:rsidRDefault="00DD6D07" w:rsidP="007E130E">
      <w:pPr>
        <w:jc w:val="center"/>
        <w:rPr>
          <w:rFonts w:ascii="Times New Roman" w:hAnsi="Times New Roman" w:cs="Times New Roman"/>
          <w:b/>
          <w:bCs/>
          <w:sz w:val="28"/>
          <w:szCs w:val="28"/>
        </w:rPr>
      </w:pPr>
      <w:r w:rsidRPr="00DD6D07">
        <w:rPr>
          <w:rFonts w:ascii="Times New Roman" w:hAnsi="Times New Roman" w:cs="Times New Roman"/>
          <w:b/>
          <w:bCs/>
          <w:sz w:val="28"/>
          <w:szCs w:val="28"/>
        </w:rPr>
        <w:t>О МУНИЦИПАЛЬНОМ КОНТРОЛЕ НА АВТОМОБИЛЬНОМ ТРАНСПОРТЕ,</w:t>
      </w:r>
    </w:p>
    <w:p w:rsidR="00DD6D07" w:rsidRPr="00DD6D07" w:rsidRDefault="00DD6D07" w:rsidP="007E130E">
      <w:pPr>
        <w:jc w:val="center"/>
        <w:rPr>
          <w:rFonts w:ascii="Times New Roman" w:hAnsi="Times New Roman" w:cs="Times New Roman"/>
          <w:b/>
          <w:bCs/>
          <w:sz w:val="28"/>
          <w:szCs w:val="28"/>
        </w:rPr>
      </w:pPr>
      <w:r w:rsidRPr="00DD6D07">
        <w:rPr>
          <w:rFonts w:ascii="Times New Roman" w:hAnsi="Times New Roman" w:cs="Times New Roman"/>
          <w:b/>
          <w:bCs/>
          <w:sz w:val="28"/>
          <w:szCs w:val="28"/>
        </w:rPr>
        <w:t>ГОРОДСКОМ НАЗЕМНОМ ЭЛЕКТРИЧЕСКОМ ТРАНСПОРТЕ И</w:t>
      </w:r>
    </w:p>
    <w:p w:rsidR="00DD6D07" w:rsidRPr="00DD6D07" w:rsidRDefault="00DD6D07" w:rsidP="007E130E">
      <w:pPr>
        <w:jc w:val="center"/>
        <w:rPr>
          <w:rFonts w:ascii="Times New Roman" w:hAnsi="Times New Roman" w:cs="Times New Roman"/>
          <w:b/>
          <w:bCs/>
          <w:sz w:val="28"/>
          <w:szCs w:val="28"/>
        </w:rPr>
      </w:pPr>
      <w:r w:rsidRPr="00DD6D07">
        <w:rPr>
          <w:rFonts w:ascii="Times New Roman" w:hAnsi="Times New Roman" w:cs="Times New Roman"/>
          <w:b/>
          <w:bCs/>
          <w:sz w:val="28"/>
          <w:szCs w:val="28"/>
        </w:rPr>
        <w:t>В ДОРОЖНОМ ХОЗЯЙСТВЕ НА ТЕРРИТОРИИ</w:t>
      </w:r>
    </w:p>
    <w:p w:rsidR="00DD6D07" w:rsidRDefault="007E130E" w:rsidP="007E130E">
      <w:pPr>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7E130E" w:rsidRDefault="007E130E" w:rsidP="007E130E">
      <w:pPr>
        <w:jc w:val="center"/>
        <w:rPr>
          <w:rFonts w:ascii="Times New Roman" w:hAnsi="Times New Roman" w:cs="Times New Roman"/>
          <w:b/>
          <w:bCs/>
          <w:sz w:val="28"/>
          <w:szCs w:val="28"/>
        </w:rPr>
      </w:pPr>
    </w:p>
    <w:p w:rsidR="007E130E" w:rsidRPr="00DD6D07" w:rsidRDefault="007E130E" w:rsidP="007E130E">
      <w:pPr>
        <w:jc w:val="center"/>
        <w:rPr>
          <w:rFonts w:ascii="Times New Roman" w:hAnsi="Times New Roman" w:cs="Times New Roman"/>
          <w:sz w:val="28"/>
          <w:szCs w:val="28"/>
        </w:rPr>
      </w:pP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1. ОБЩИЕ ПОЛОЖЕНИЯ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1. Настоящее Положение определяет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w:t>
      </w:r>
      <w:r w:rsidR="007E130E" w:rsidRPr="007E130E">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(далее - муниципальный контроль).</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2. Под муниципальным контролем понимается деятельность Администрации </w:t>
      </w:r>
      <w:bookmarkStart w:id="4" w:name="_Hlk84318536"/>
      <w:r w:rsidR="007E130E" w:rsidRPr="007E130E">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bookmarkEnd w:id="4"/>
      <w:r w:rsidRPr="00DD6D07">
        <w:rPr>
          <w:rFonts w:ascii="Times New Roman" w:hAnsi="Times New Roman" w:cs="Times New Roman"/>
          <w:sz w:val="28"/>
          <w:szCs w:val="28"/>
        </w:rPr>
        <w:t>направленная на предупреждение, выявление и пресечение нарушений обязательных требований на автомобильном транспорте, городском наземном электрическом транспорте и в дорожном хозяйстве (далее - обязательных требований), осуществляемая в рамках полномочий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4. Муниципальный контроль осуществляется с целью минимизации риска причинения вреда (ущерба), вызванного нарушениями обязательных </w:t>
      </w:r>
      <w:r w:rsidRPr="00DD6D07">
        <w:rPr>
          <w:rFonts w:ascii="Times New Roman" w:hAnsi="Times New Roman" w:cs="Times New Roman"/>
          <w:sz w:val="28"/>
          <w:szCs w:val="28"/>
        </w:rPr>
        <w:lastRenderedPageBreak/>
        <w:t>требований, следующим охраняемым законом ценностям: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жизнь и здоровье граждан;</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права, свободы и законные интересы граждан и организаций;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объекты транспортной инфраструктуры, как технические сооружения и имущественные комплексы;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перевозка грузов и пассажиров, как обеспечение услуг и экономическая деятельность.</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Муниципальный контроль осуществляется в соответствии с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N 248-ФЗ "О государственном контроле (надзоре) и муниципальном контроле в Российской Федерации" (далее - Закон N 248-ФЗ), другими федеральными законами, актами Президента Российской Федерации, постановлениями Правительства Российской Федерации, настоящим Положением и другими муниципальными нормативными правовыми актами.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6. Органом местного самоуправления </w:t>
      </w:r>
      <w:r w:rsidR="007E130E" w:rsidRPr="007E130E">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 xml:space="preserve">уполномоченным на осуществление муниципального контроля, является Администрация </w:t>
      </w:r>
      <w:r w:rsidR="007E130E" w:rsidRPr="007E130E">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(далее - контрольный орган).</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От имени контрольного органа муниципальный контроль вправе осуществлять следующие должностные лица: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руководитель (заместитель руководителя)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должностное лицо контрольного органа, в должностные обязанности которого в соответствии с должностной инструкцией входит осуществление полномочий по муниципальному контролю на автомобильном транспорте, городском наземном электрическом транспорте и в дорожном хозяйстве, в том числе проведение профилактических мероприятий и контрольных мероприятий (далее также - инспектор).</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 Предметом муниципального контроля является соблюдение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 местного значения: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б)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w:t>
      </w:r>
      <w:r w:rsidRPr="00DD6D07">
        <w:rPr>
          <w:rFonts w:ascii="Times New Roman" w:hAnsi="Times New Roman" w:cs="Times New Roman"/>
          <w:sz w:val="28"/>
          <w:szCs w:val="28"/>
        </w:rPr>
        <w:lastRenderedPageBreak/>
        <w:t>части обеспечения сохранности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 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11. Объектами муниципального контроля являются: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деятельность, действия (бездействия) граждан и организаций,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деятельность, действия (бездействия) граждан и организаций, в рамках которых должны соблюдаться обязательные требования к осуществлению дорожной деятельности;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деятельность, действия (бездействия) граждан и организаций, в рамках которых должны соблюдаться обязательные требования, установленные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деятельность, действия (бездействия) граждан и организаций, в рамках которых должны соблюдаться обязательные требования при производстве дорожных работ;</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граждане и организации владеют и (или) пользуются, и к которым предъявляются обязательные требования.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12. При сборе, обработке, анализе и учете сведений об объектах контроля для целей их учета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13. Контрольный орган получает на безвозмездной основе документы и (или) </w:t>
      </w:r>
      <w:r w:rsidRPr="00DD6D07">
        <w:rPr>
          <w:rFonts w:ascii="Times New Roman" w:hAnsi="Times New Roman" w:cs="Times New Roman"/>
          <w:sz w:val="28"/>
          <w:szCs w:val="28"/>
        </w:rPr>
        <w:lastRenderedPageBreak/>
        <w:t>информацию, необходимые для организации и осуществления муниципального контроля, от иных органов, либо подведомственных указанным органам организаций, в распоряжении которых находятся эти документы и (или) информация в рамках межведомственного информационного взаимодействия, в том числе в электронной форме.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2. УПРАВЛЕНИЕ РИСКАМИ ПРИЧИНЕНИЯ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ВРЕДА (УЩЕРБА) ОХРАНЯЕМЫМ ЗАКОНОМ ЦЕННОСТЯМ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ПРИ ОСУЩЕСТВЛЕНИИ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14.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15.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законам ценностям.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16. Под оценкой риска причинения вреда (ущерба) в целях настоящего Положения понимается деятельность контрольных органов по определению вероятности возникновения риска и масштаба вреда (ущерба) для охраняемых законом ценностей.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17. 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18. 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19. Для целей управления рисками причинения вреда (ущерба) охраняемым законом ценностям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средний риск;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умеренный риск;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низкий риск.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20.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органа таким образом, чтобы общее количество профилактических мероприятий и контрольных мероприятий по отношению к объектам контроля всех категорий риска причинения вреда (ущерба) </w:t>
      </w:r>
      <w:r w:rsidRPr="00DD6D07">
        <w:rPr>
          <w:rFonts w:ascii="Times New Roman" w:hAnsi="Times New Roman" w:cs="Times New Roman"/>
          <w:sz w:val="28"/>
          <w:szCs w:val="28"/>
        </w:rPr>
        <w:lastRenderedPageBreak/>
        <w:t>соответствовало имеющимся ресурсам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21. Критериями отнесения объекта контроля к категории риска является: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для среднего риска - неисполнение контролируемым лицом предписания, выданного в течение последних 2 лет, предшествующих дате принятия решения об отнесении деятельности контролируемого лица к категории риска, либо в течение последних 2 лет, предшествующих дате принятия решения об отнесении деятельности контролируемого лица к категории риска, поступило более 5 обращений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для умеренного риска - частичное или с нарушением сроков исполнение контролируемым лицом предписания, выданного в течение последних 2 лет, предшествующих дате принятия решения об отнесении деятельности контролируемого лица к категории риска, либо в течение последних 2 лет, предшествующих дате принятия решения об отнесении деятельности контролируемого лица к категории риска, поступило от 3 до 5 обращений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22. В случае если объект контроля не отнесен к определенной категории риска, он считается отнесенным к категории низкого риска.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23. Частота проведения плановых контрольных мероприятий устанавливается: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для объектов контроля, отнесенных к категории среднего риска - одно плановое контрольное мероприятие в 3 года;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для объектов контроля, отнесенных к категории умеренного риска - одно плановое контрольное мероприятие в 4 года.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24. Плановые контрольные мероприятия в отношении объектов контроля, отнесенных к категории низкого риска, не проводятся.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25. Выявление соответствия объекта контроля утвержденным индикаторам риска является основанием для проведения внепланового контрольного мероприятия, предусматривающего взаимодействие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3. ПРОФИЛАКТИКА РИСКОВ ПРИЧИНЕНИЯ ВРЕДА (УЩЕРБА)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ОХРАНЯЕМЫМ ЗАКОНОМ ЦЕННОСТЯМ ПРИ ОСУЩЕСТВЛЕНИИ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Глава 1. ОРГАНИЗАЦИЯ ПРОФИЛАКТИКИ НАРУШЕНИЯ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26. 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w:t>
      </w:r>
      <w:r w:rsidRPr="00DD6D07">
        <w:rPr>
          <w:rFonts w:ascii="Times New Roman" w:hAnsi="Times New Roman" w:cs="Times New Roman"/>
          <w:sz w:val="28"/>
          <w:szCs w:val="28"/>
        </w:rPr>
        <w:lastRenderedPageBreak/>
        <w:t>осуществлении муниципального контроля (далее - программа профилактики рисков причинения вреда) и направлена на достижение следующих основных целей: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стимулирование добросовестного соблюдения обязательных требований всеми контролируемыми лицами;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27. Контрольным органом разрабатывается программа профилактики рисков причинения вреда с учетом требований, установленных Законом N 248-ФЗ, и утверждается нормативным правовым актом </w:t>
      </w:r>
      <w:r w:rsidR="007E130E" w:rsidRPr="007E130E">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на очередной календарный год ежегодно, не позднее 20 декабря текущего года.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28. Утвержденная программа профилактики рисков причинения вреда размещается на официальном сайте</w:t>
      </w:r>
      <w:r w:rsidR="007E130E" w:rsidRPr="007E130E">
        <w:rPr>
          <w:rFonts w:ascii="Times New Roman" w:hAnsi="Times New Roman" w:cs="Times New Roman"/>
          <w:sz w:val="28"/>
          <w:szCs w:val="28"/>
        </w:rPr>
        <w:t xml:space="preserve"> муниципального образования Ивановский сельсовет Оренбургского района Оренбургской области</w:t>
      </w:r>
      <w:r w:rsidRPr="00DD6D07">
        <w:rPr>
          <w:rFonts w:ascii="Times New Roman" w:hAnsi="Times New Roman" w:cs="Times New Roman"/>
          <w:sz w:val="28"/>
          <w:szCs w:val="28"/>
        </w:rPr>
        <w:t xml:space="preserve"> в информационно-телекоммуникационной сети Интернет (далее - официальный сайт</w:t>
      </w:r>
      <w:r w:rsidR="0047150D" w:rsidRPr="0047150D">
        <w:rPr>
          <w:rFonts w:ascii="Times New Roman" w:hAnsi="Times New Roman" w:cs="Times New Roman"/>
          <w:sz w:val="28"/>
          <w:szCs w:val="28"/>
        </w:rPr>
        <w:t xml:space="preserve"> муниципального образования Ивановский сельсовет Оренбургского района Оренбургской области</w:t>
      </w:r>
      <w:r w:rsidRPr="00DD6D07">
        <w:rPr>
          <w:rFonts w:ascii="Times New Roman" w:hAnsi="Times New Roman" w:cs="Times New Roman"/>
          <w:sz w:val="28"/>
          <w:szCs w:val="28"/>
        </w:rPr>
        <w:t>).</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29. 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30. Контрольный орган может проводить профилактические мероприятия, не предусмотренные программой профилактики рисков причинения вреда.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31. При осуществлении муниципального контроля контрольным органом проводятся следующие профилактические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информирование;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объявление предостережения о недопустимости нарушений обязательных требований (далее - предостережение);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консультирование.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32.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Глава 2. ИНФОРМИРОВАНИЕ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33.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 xml:space="preserve">34. Информирование осуществляется посредством размещения соответствующих сведений на официальном сайте </w:t>
      </w:r>
      <w:r w:rsidR="0047150D" w:rsidRPr="0047150D">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DD6D07">
        <w:rPr>
          <w:rFonts w:ascii="Times New Roman" w:hAnsi="Times New Roman" w:cs="Times New Roman"/>
          <w:sz w:val="28"/>
          <w:szCs w:val="28"/>
        </w:rPr>
        <w:t>в средствах массовой информации и в иных формах.</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35. Контрольный орган обязан размещать и поддерживать в актуальном состоянии на официальном сайте </w:t>
      </w:r>
      <w:r w:rsidR="0047150D" w:rsidRPr="0047150D">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47150D">
        <w:rPr>
          <w:rFonts w:ascii="Times New Roman" w:hAnsi="Times New Roman" w:cs="Times New Roman"/>
          <w:sz w:val="28"/>
          <w:szCs w:val="28"/>
        </w:rPr>
        <w:t>.</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тексты нормативных правовых актов, регулирующих осуществление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руководства по соблюдению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перечень индикаторов риска нарушения обязательных требований, порядок отнесения объектов контроля к категориям риска;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перечень объектов контроля, учитываемых в рамках формирования ежегодного плана контрольных мероприятий, с указанием категории риска;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 исчерпывающий перечень сведений, которые могут запрашиваться контрольным органом у контролируемого лица;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 сведения о способах получения консультаций по вопросам соблюдения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 сведения о порядке досудебного обжалования решений контрольного органа, действий (бездействия) его должностных лиц;</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11) доклады о муниципальном контроле;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12)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Глава 3. ОБЪЯВЛЕНИЕ ПРЕДОСТЕРЕЖЕНИЯ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w:t>
      </w:r>
      <w:r w:rsidRPr="00DD6D07">
        <w:rPr>
          <w:rFonts w:ascii="Times New Roman" w:hAnsi="Times New Roman" w:cs="Times New Roman"/>
          <w:sz w:val="28"/>
          <w:szCs w:val="28"/>
        </w:rPr>
        <w:lastRenderedPageBreak/>
        <w:t>объявляет контролируемому лицу предостережение и предлагает принять меры по обеспечению соблюдения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37. Предостережение направляется контролируемому лицу,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38. Контролируемое лицо вправе после получения предостережения течение 30 дней со дня его получения подать в контрольный орган возражение в отношении указанного предостережения, содержащее следующие сведения: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наименование контрольного органа, в который направляется возражение;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дату и номер предостережения;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дату получения предостережения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личную подпись и дату.</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39. 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порядке, определенном законодательством Российской Федерации, на указанный в предостережении адрес электронной почты.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40. Контрольный орган в течение 20 календарных дней со дня регистрации возражения: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обеспечивают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при необходимости запрашивают документы и материалы в других государственных органах, органах местного самоуправления и у иных лиц;</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по результатам рассмотрения возражения принимают меры, направленные на восстановление или защиту нарушенных прав и законных интересов контролируемого лица;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направляют письменный ответ по существу поставленных в возражении вопросов.</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Повторно направленные возражения по тем же основаниям не рассматриваются органом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41. По результатам рассмотрения возражения орган муниципального контроля принимает одно из следующих решений: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удовлетворяет возражение в форме отмены объявленного предостережения;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отказывает в удовлетворении возражения.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Мотивированный ответ о результатах рассмотрения возражения контрольный орган направляет контролируемому лицу, подавшему возражение, не позднее дня, следующего за днем принятия решения, в письменной форме и по его желанию в электронной форме.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42.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Глава 4. КОНСУЛЬТИРОВАНИЕ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43. Инспектор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44. Консультирование по обращениям контролируемых лиц и их представителей осуществляется инспектором в устной и письменной форме посредством дачи разъяснений по вопросам, связанным с организацией и осуществлением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45. Консультирование в устной форме осуществляется по телефону, посредством </w:t>
      </w:r>
      <w:proofErr w:type="spellStart"/>
      <w:r w:rsidRPr="00DD6D07">
        <w:rPr>
          <w:rFonts w:ascii="Times New Roman" w:hAnsi="Times New Roman" w:cs="Times New Roman"/>
          <w:sz w:val="28"/>
          <w:szCs w:val="28"/>
        </w:rPr>
        <w:t>видео-конференц-связи</w:t>
      </w:r>
      <w:proofErr w:type="spellEnd"/>
      <w:r w:rsidRPr="00DD6D07">
        <w:rPr>
          <w:rFonts w:ascii="Times New Roman" w:hAnsi="Times New Roman" w:cs="Times New Roman"/>
          <w:sz w:val="28"/>
          <w:szCs w:val="28"/>
        </w:rPr>
        <w:t>, на личном приеме, либо в ходе проведения профилактического и (или) контрольного мероприятия, по следующим вопросам: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местонахождение, контактные телефоны, адрес официального сайта</w:t>
      </w:r>
      <w:r w:rsidR="0047150D" w:rsidRPr="0047150D">
        <w:rPr>
          <w:rFonts w:ascii="Times New Roman" w:hAnsi="Times New Roman" w:cs="Times New Roman"/>
          <w:sz w:val="28"/>
          <w:szCs w:val="28"/>
        </w:rPr>
        <w:t xml:space="preserve"> муниципального образования Ивановский сельсовет Оренбургского района Оренбургской </w:t>
      </w:r>
      <w:proofErr w:type="spellStart"/>
      <w:r w:rsidR="0047150D" w:rsidRPr="0047150D">
        <w:rPr>
          <w:rFonts w:ascii="Times New Roman" w:hAnsi="Times New Roman" w:cs="Times New Roman"/>
          <w:sz w:val="28"/>
          <w:szCs w:val="28"/>
        </w:rPr>
        <w:t>области</w:t>
      </w:r>
      <w:r w:rsidRPr="00DD6D07">
        <w:rPr>
          <w:rFonts w:ascii="Times New Roman" w:hAnsi="Times New Roman" w:cs="Times New Roman"/>
          <w:sz w:val="28"/>
          <w:szCs w:val="28"/>
        </w:rPr>
        <w:t>и</w:t>
      </w:r>
      <w:proofErr w:type="spellEnd"/>
      <w:r w:rsidRPr="00DD6D07">
        <w:rPr>
          <w:rFonts w:ascii="Times New Roman" w:hAnsi="Times New Roman" w:cs="Times New Roman"/>
          <w:sz w:val="28"/>
          <w:szCs w:val="28"/>
        </w:rPr>
        <w:t xml:space="preserve"> адреса электронной почты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график работы контрольного органа, время приема посетителей;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номера кабинетов, где проводятся прием и информирование посетителей по вопросам осуществления муниципального контроля, а также фамилии, имена, отчества (при наличии) инспекторов, осуществляющих прием и информирование;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перечень нормативных правовых актов, регулирующих осуществление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перечень актов, содержащих обязательные требования.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46. По итогам консультирования информация, предоставленная в ходе устного консультирования, в письменной форме контролируемым лицам и их представителям не предоставляется.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47. Контролируемое лицо вправе направить в контрольный орган запрос о </w:t>
      </w:r>
      <w:r w:rsidRPr="00DD6D07">
        <w:rPr>
          <w:rFonts w:ascii="Times New Roman" w:hAnsi="Times New Roman" w:cs="Times New Roman"/>
          <w:sz w:val="28"/>
          <w:szCs w:val="28"/>
        </w:rPr>
        <w:lastRenderedPageBreak/>
        <w:t>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N 59-ФЗ "О порядке рассмотрения обращений граждан Российской Федерации".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48. Консультирование в письменной форме, в соответствии с запросом контролируемого лица о предоставлении информации об организации и осуществлении муниципального контроля, осуществляется по следующим вопросам: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основание отнесения объекта контроля, принадлежащего обратившемуся контролируемому лицу или используемого таким контролируемым лицом, к категории риска;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основание назначения контрольного мероприятия в случае назначения такого контрольного мероприятия в отношении объекта контроля, принадлежащего обратившемуся контролируемому лицу или используемого таким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основание объявления обратившемуся контролируемому лицу предостережения;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наличие запланированных контрольных мероприятий в отношении объектов контроля, принадлежащих обратившемуся контролируемому лицу или используемых таким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49. 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N 59-ФЗ "О порядке рассмотрения обращений граждан Российской Федерации".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50.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51.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52.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53. Контрольный орган осуществляют учет консультирований.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54. 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w:t>
      </w:r>
      <w:r w:rsidR="0047150D" w:rsidRPr="0047150D">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w:t>
      </w:r>
      <w:proofErr w:type="spellStart"/>
      <w:r w:rsidR="0047150D" w:rsidRPr="0047150D">
        <w:rPr>
          <w:rFonts w:ascii="Times New Roman" w:hAnsi="Times New Roman" w:cs="Times New Roman"/>
          <w:sz w:val="28"/>
          <w:szCs w:val="28"/>
        </w:rPr>
        <w:t>области</w:t>
      </w:r>
      <w:r w:rsidRPr="00DD6D07">
        <w:rPr>
          <w:rFonts w:ascii="Times New Roman" w:hAnsi="Times New Roman" w:cs="Times New Roman"/>
          <w:sz w:val="28"/>
          <w:szCs w:val="28"/>
        </w:rPr>
        <w:t>письменного</w:t>
      </w:r>
      <w:proofErr w:type="spellEnd"/>
      <w:r w:rsidRPr="00DD6D07">
        <w:rPr>
          <w:rFonts w:ascii="Times New Roman" w:hAnsi="Times New Roman" w:cs="Times New Roman"/>
          <w:sz w:val="28"/>
          <w:szCs w:val="28"/>
        </w:rPr>
        <w:t xml:space="preserve"> разъяснения, подписанного руководителем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lastRenderedPageBreak/>
        <w:t>Раздел 4. ОСУЩЕСТВЛЕНИЕ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НА АВТОМОБИЛЬНОМ ТРАНСПОРТЕ,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ГОРОДСКОМ НАЗЕМНОМ ЭЛЕКТРИЧЕСКОМ ТРАНСПОРТЕ 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В ДОРОЖНОМ ХОЗЯЙСТВЕ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55. При осуществлении муниципального контроля проводятся следующие контрольные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контрольные мероприятия без взаимодействия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контрольные мероприятия, предусматривающие взаимодействие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56. Контрольные мероприятия без взаимодействия проводятся инспекторами на основании заданий руководителя органа контроля, включая задания, содержащиеся в планах работы контрольного органа, в соответствии со статьями 56, 74, 75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57. 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инспекционный визит, в ходе которого могут совершаться следующие контрольные (надзорные) 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а) осмотр;</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б) опрос;</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в) получение письменных объяснений;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г) инструментальное обследование;</w:t>
      </w:r>
    </w:p>
    <w:p w:rsidR="00DD6D07" w:rsidRPr="00DD6D07" w:rsidRDefault="00DD6D07" w:rsidP="00DD6D07">
      <w:pPr>
        <w:jc w:val="both"/>
        <w:rPr>
          <w:rFonts w:ascii="Times New Roman" w:hAnsi="Times New Roman" w:cs="Times New Roman"/>
          <w:sz w:val="28"/>
          <w:szCs w:val="28"/>
        </w:rPr>
      </w:pPr>
      <w:proofErr w:type="spellStart"/>
      <w:r w:rsidRPr="00DD6D07">
        <w:rPr>
          <w:rFonts w:ascii="Times New Roman" w:hAnsi="Times New Roman" w:cs="Times New Roman"/>
          <w:sz w:val="28"/>
          <w:szCs w:val="28"/>
        </w:rPr>
        <w:t>д</w:t>
      </w:r>
      <w:proofErr w:type="spellEnd"/>
      <w:r w:rsidRPr="00DD6D07">
        <w:rPr>
          <w:rFonts w:ascii="Times New Roman" w:hAnsi="Times New Roman" w:cs="Times New Roman"/>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Инспекционный визит проводится в порядке и объеме, определенном статьей 70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рейдовый осмотр, в ходе которого могут совершаться следующие контрольные 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а) осмотр;</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б) опрос;</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в) получение письменных объяснений;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г) истребование документов;</w:t>
      </w:r>
    </w:p>
    <w:p w:rsidR="00DD6D07" w:rsidRPr="00DD6D07" w:rsidRDefault="00DD6D07" w:rsidP="00DD6D07">
      <w:pPr>
        <w:jc w:val="both"/>
        <w:rPr>
          <w:rFonts w:ascii="Times New Roman" w:hAnsi="Times New Roman" w:cs="Times New Roman"/>
          <w:sz w:val="28"/>
          <w:szCs w:val="28"/>
        </w:rPr>
      </w:pPr>
      <w:proofErr w:type="spellStart"/>
      <w:r w:rsidRPr="00DD6D07">
        <w:rPr>
          <w:rFonts w:ascii="Times New Roman" w:hAnsi="Times New Roman" w:cs="Times New Roman"/>
          <w:sz w:val="28"/>
          <w:szCs w:val="28"/>
        </w:rPr>
        <w:t>д</w:t>
      </w:r>
      <w:proofErr w:type="spellEnd"/>
      <w:r w:rsidRPr="00DD6D07">
        <w:rPr>
          <w:rFonts w:ascii="Times New Roman" w:hAnsi="Times New Roman" w:cs="Times New Roman"/>
          <w:sz w:val="28"/>
          <w:szCs w:val="28"/>
        </w:rPr>
        <w:t>) инструментальное обследование.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Рейдовый осмотр проводится в порядке и объеме, определенном статьей 71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документарная проверка, в ходе которой могут совершаться следующие контрольные 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а) получение письменных объяснений;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б) истребование документов.</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Документарная проводится в порядке и объеме, определенном статьей 72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4) выездная проверка, в ходе которой могут совершаться следующие </w:t>
      </w:r>
      <w:r w:rsidRPr="00DD6D07">
        <w:rPr>
          <w:rFonts w:ascii="Times New Roman" w:hAnsi="Times New Roman" w:cs="Times New Roman"/>
          <w:sz w:val="28"/>
          <w:szCs w:val="28"/>
        </w:rPr>
        <w:lastRenderedPageBreak/>
        <w:t>контрольные 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а) осмотр;</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б) опрос;</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в) получение письменных объяснений;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г) истребование документов;</w:t>
      </w:r>
    </w:p>
    <w:p w:rsidR="00DD6D07" w:rsidRPr="00DD6D07" w:rsidRDefault="00DD6D07" w:rsidP="00DD6D07">
      <w:pPr>
        <w:jc w:val="both"/>
        <w:rPr>
          <w:rFonts w:ascii="Times New Roman" w:hAnsi="Times New Roman" w:cs="Times New Roman"/>
          <w:sz w:val="28"/>
          <w:szCs w:val="28"/>
        </w:rPr>
      </w:pPr>
      <w:proofErr w:type="spellStart"/>
      <w:r w:rsidRPr="00DD6D07">
        <w:rPr>
          <w:rFonts w:ascii="Times New Roman" w:hAnsi="Times New Roman" w:cs="Times New Roman"/>
          <w:sz w:val="28"/>
          <w:szCs w:val="28"/>
        </w:rPr>
        <w:t>д</w:t>
      </w:r>
      <w:proofErr w:type="spellEnd"/>
      <w:r w:rsidRPr="00DD6D07">
        <w:rPr>
          <w:rFonts w:ascii="Times New Roman" w:hAnsi="Times New Roman" w:cs="Times New Roman"/>
          <w:sz w:val="28"/>
          <w:szCs w:val="28"/>
        </w:rPr>
        <w:t>) инструментальное обследование.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58. Основания для проведения контрольных мероприятий предусмотрены статьей 57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59. Сведения о причинении вреда (ущерба) или об угрозе причинения вреда (ущерба) охраняемым законом ценностям контрольный орган получает:</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60.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61.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обеспечивает, в том числе по решению руководителя контрольного органа, проведение контрольного мероприятия без взаимодействия.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62. 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63. По итогам рассмотрения сведений о причинении вреда (ущерба) или об угрозе причинения вреда (ущерба) охраняемым законом ценностям инспектор направляет руководителю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проведении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64. Плановые контрольные мероприятия, предусматривающие взаимодействие с контролируемым лицом,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прокуратурой.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в котором указываются: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дата, время и место принятия решения;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кем принято решение;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основание проведения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вид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фамилии, имена, отчества (при наличии), должности инспектора (инспекторов),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объект контроля, в отношении которого проводится контрольное мероприятие;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w:t>
      </w:r>
      <w:r w:rsidRPr="00DD6D07">
        <w:rPr>
          <w:rFonts w:ascii="Times New Roman" w:hAnsi="Times New Roman" w:cs="Times New Roman"/>
          <w:sz w:val="28"/>
          <w:szCs w:val="28"/>
        </w:rPr>
        <w:lastRenderedPageBreak/>
        <w:t>рейдового осмотра;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 может не указываться в отношении рейдового осмотра;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 вид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 перечень контрольных действий, совершаемых в рамках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11) предмет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12) 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13)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14) иные сведения, если это предусмотрено положением о виде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66.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67. Совершение контрольных действий и их результаты отражаются в документах, составляемых инспектором контрольного органа и лицами, привлекаемыми к совершению контрольных действий.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68.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69. Об использовании фотосъемки, аудио- и видеозаписи, иных способов фиксации доказательств инспектор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приобщаются к протоколу контрольного действия.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70.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w:t>
      </w:r>
      <w:r w:rsidRPr="00DD6D07">
        <w:rPr>
          <w:rFonts w:ascii="Times New Roman" w:hAnsi="Times New Roman" w:cs="Times New Roman"/>
          <w:sz w:val="28"/>
          <w:szCs w:val="28"/>
        </w:rPr>
        <w:lastRenderedPageBreak/>
        <w:t>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rsidR="00DD6D07" w:rsidRPr="00DD6D07" w:rsidRDefault="00DD6D07" w:rsidP="00DD6D07">
      <w:pPr>
        <w:jc w:val="both"/>
        <w:rPr>
          <w:rFonts w:ascii="Times New Roman" w:hAnsi="Times New Roman" w:cs="Times New Roman"/>
          <w:sz w:val="28"/>
          <w:szCs w:val="28"/>
        </w:rPr>
      </w:pPr>
      <w:bookmarkStart w:id="5" w:name="p260"/>
      <w:bookmarkEnd w:id="5"/>
      <w:r w:rsidRPr="00DD6D07">
        <w:rPr>
          <w:rFonts w:ascii="Times New Roman" w:hAnsi="Times New Roman" w:cs="Times New Roman"/>
          <w:sz w:val="28"/>
          <w:szCs w:val="28"/>
        </w:rPr>
        <w:t xml:space="preserve">71.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w:t>
      </w:r>
      <w:hyperlink r:id="rId8" w:anchor="p262" w:history="1">
        <w:r w:rsidRPr="0047150D">
          <w:rPr>
            <w:rStyle w:val="a5"/>
            <w:rFonts w:ascii="Times New Roman" w:hAnsi="Times New Roman" w:cs="Times New Roman"/>
            <w:color w:val="auto"/>
            <w:sz w:val="28"/>
            <w:szCs w:val="28"/>
            <w:u w:val="none"/>
          </w:rPr>
          <w:t>пунктами 73</w:t>
        </w:r>
      </w:hyperlink>
      <w:r w:rsidRPr="0047150D">
        <w:rPr>
          <w:rFonts w:ascii="Times New Roman" w:hAnsi="Times New Roman" w:cs="Times New Roman"/>
          <w:sz w:val="28"/>
          <w:szCs w:val="28"/>
        </w:rPr>
        <w:t xml:space="preserve">, </w:t>
      </w:r>
      <w:hyperlink r:id="rId9" w:anchor="p263" w:history="1">
        <w:r w:rsidRPr="0047150D">
          <w:rPr>
            <w:rStyle w:val="a5"/>
            <w:rFonts w:ascii="Times New Roman" w:hAnsi="Times New Roman" w:cs="Times New Roman"/>
            <w:color w:val="auto"/>
            <w:sz w:val="28"/>
            <w:szCs w:val="28"/>
            <w:u w:val="none"/>
          </w:rPr>
          <w:t>74</w:t>
        </w:r>
      </w:hyperlink>
      <w:r w:rsidRPr="00DD6D07">
        <w:rPr>
          <w:rFonts w:ascii="Times New Roman" w:hAnsi="Times New Roman" w:cs="Times New Roman"/>
          <w:sz w:val="28"/>
          <w:szCs w:val="28"/>
        </w:rPr>
        <w:t xml:space="preserve">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72.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 (до 31.12.2023 указанные в пункте документы могут составляться и подписываться на бумажном носителе (в том числе акты контрольных мероприятий, предписания)).</w:t>
      </w:r>
    </w:p>
    <w:p w:rsidR="00DD6D07" w:rsidRPr="00DD6D07" w:rsidRDefault="00DD6D07" w:rsidP="00DD6D07">
      <w:pPr>
        <w:jc w:val="both"/>
        <w:rPr>
          <w:rFonts w:ascii="Times New Roman" w:hAnsi="Times New Roman" w:cs="Times New Roman"/>
          <w:sz w:val="28"/>
          <w:szCs w:val="28"/>
        </w:rPr>
      </w:pPr>
      <w:bookmarkStart w:id="6" w:name="p262"/>
      <w:bookmarkEnd w:id="6"/>
      <w:r w:rsidRPr="00DD6D07">
        <w:rPr>
          <w:rFonts w:ascii="Times New Roman" w:hAnsi="Times New Roman" w:cs="Times New Roman"/>
          <w:sz w:val="28"/>
          <w:szCs w:val="28"/>
        </w:rPr>
        <w:t>73.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D6D07" w:rsidRPr="00DD6D07" w:rsidRDefault="00DD6D07" w:rsidP="00DD6D07">
      <w:pPr>
        <w:jc w:val="both"/>
        <w:rPr>
          <w:rFonts w:ascii="Times New Roman" w:hAnsi="Times New Roman" w:cs="Times New Roman"/>
          <w:sz w:val="28"/>
          <w:szCs w:val="28"/>
        </w:rPr>
      </w:pPr>
      <w:bookmarkStart w:id="7" w:name="p263"/>
      <w:bookmarkEnd w:id="7"/>
      <w:r w:rsidRPr="00DD6D07">
        <w:rPr>
          <w:rFonts w:ascii="Times New Roman" w:hAnsi="Times New Roman" w:cs="Times New Roman"/>
          <w:sz w:val="28"/>
          <w:szCs w:val="28"/>
        </w:rPr>
        <w:t>74. Контролируемое лицо считается проинформированным надлежащим образом в случае, если: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1) сведения предоставлены контролируемому лицу в соответствии с </w:t>
      </w:r>
      <w:hyperlink r:id="rId10" w:anchor="p262" w:history="1">
        <w:r w:rsidRPr="0047150D">
          <w:rPr>
            <w:rStyle w:val="a5"/>
            <w:rFonts w:ascii="Times New Roman" w:hAnsi="Times New Roman" w:cs="Times New Roman"/>
            <w:color w:val="auto"/>
            <w:sz w:val="28"/>
            <w:szCs w:val="28"/>
            <w:u w:val="none"/>
          </w:rPr>
          <w:t>пунктом 73</w:t>
        </w:r>
      </w:hyperlink>
      <w:r w:rsidRPr="0047150D">
        <w:rPr>
          <w:rFonts w:ascii="Times New Roman" w:hAnsi="Times New Roman" w:cs="Times New Roman"/>
          <w:sz w:val="28"/>
          <w:szCs w:val="28"/>
        </w:rPr>
        <w:t xml:space="preserve"> настоящего Положения, в том числе направлены ему электронной почтой </w:t>
      </w:r>
      <w:r w:rsidRPr="0047150D">
        <w:rPr>
          <w:rFonts w:ascii="Times New Roman" w:hAnsi="Times New Roman" w:cs="Times New Roman"/>
          <w:sz w:val="28"/>
          <w:szCs w:val="28"/>
        </w:rPr>
        <w:lastRenderedPageBreak/>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w:t>
      </w:r>
      <w:hyperlink r:id="rId11" w:anchor="p272" w:history="1">
        <w:r w:rsidRPr="0047150D">
          <w:rPr>
            <w:rStyle w:val="a5"/>
            <w:rFonts w:ascii="Times New Roman" w:hAnsi="Times New Roman" w:cs="Times New Roman"/>
            <w:color w:val="auto"/>
            <w:sz w:val="28"/>
            <w:szCs w:val="28"/>
            <w:u w:val="none"/>
          </w:rPr>
          <w:t>пунктом 78</w:t>
        </w:r>
      </w:hyperlink>
      <w:r w:rsidRPr="0047150D">
        <w:rPr>
          <w:rFonts w:ascii="Times New Roman" w:hAnsi="Times New Roman" w:cs="Times New Roman"/>
          <w:sz w:val="28"/>
          <w:szCs w:val="28"/>
        </w:rPr>
        <w:t xml:space="preserve"> настоящего Положения. Для целей информирования контролируемого лица контрольным органо</w:t>
      </w:r>
      <w:r w:rsidRPr="00DD6D07">
        <w:rPr>
          <w:rFonts w:ascii="Times New Roman" w:hAnsi="Times New Roman" w:cs="Times New Roman"/>
          <w:sz w:val="28"/>
          <w:szCs w:val="28"/>
        </w:rPr>
        <w:t>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75. Документы, направляемые контролируемым лицом контрольному органу в электронном виде, подписываются: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простой электронной подписью;</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усиленной квалифицированной электронной подписью.</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76. Материалы, прикладываемые к ходатайству, заявлению, жалобе, в том числе фото- и видеоматериалы, представляются контролируемым лицом в электронном виде (до 31.12.2023 документы могут составляться и подписываться на бумажном носителе (в том числе акты контрольных мероприятий, предписания)).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77. Не допускается требование нотариального удостоверения копий документов, представляемых в контрольный орган.</w:t>
      </w:r>
    </w:p>
    <w:p w:rsidR="00DD6D07" w:rsidRPr="00DD6D07" w:rsidRDefault="00DD6D07" w:rsidP="00DD6D07">
      <w:pPr>
        <w:jc w:val="both"/>
        <w:rPr>
          <w:rFonts w:ascii="Times New Roman" w:hAnsi="Times New Roman" w:cs="Times New Roman"/>
          <w:sz w:val="28"/>
          <w:szCs w:val="28"/>
        </w:rPr>
      </w:pPr>
      <w:bookmarkStart w:id="8" w:name="p272"/>
      <w:bookmarkEnd w:id="8"/>
      <w:r w:rsidRPr="00DD6D07">
        <w:rPr>
          <w:rFonts w:ascii="Times New Roman" w:hAnsi="Times New Roman" w:cs="Times New Roman"/>
          <w:sz w:val="28"/>
          <w:szCs w:val="28"/>
        </w:rPr>
        <w:t xml:space="preserve">78.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w:t>
      </w:r>
      <w:r w:rsidRPr="00DD6D07">
        <w:rPr>
          <w:rFonts w:ascii="Times New Roman" w:hAnsi="Times New Roman" w:cs="Times New Roman"/>
          <w:sz w:val="28"/>
          <w:szCs w:val="28"/>
        </w:rPr>
        <w:lastRenderedPageBreak/>
        <w:t>органу документы на бумажном носителе.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79. В случае, указанном в </w:t>
      </w:r>
      <w:hyperlink r:id="rId12" w:anchor="p260" w:history="1">
        <w:r w:rsidRPr="0047150D">
          <w:rPr>
            <w:rStyle w:val="a5"/>
            <w:rFonts w:ascii="Times New Roman" w:hAnsi="Times New Roman" w:cs="Times New Roman"/>
            <w:color w:val="auto"/>
            <w:sz w:val="28"/>
            <w:szCs w:val="28"/>
            <w:u w:val="none"/>
          </w:rPr>
          <w:t>пункте 71</w:t>
        </w:r>
      </w:hyperlink>
      <w:r w:rsidRPr="00DD6D07">
        <w:rPr>
          <w:rFonts w:ascii="Times New Roman" w:hAnsi="Times New Roman" w:cs="Times New Roman"/>
          <w:sz w:val="28"/>
          <w:szCs w:val="28"/>
        </w:rPr>
        <w:t xml:space="preserve">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80.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3 - 5 части 1 статьи 57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81. Внеплановые контрольные мероприятия, предусматривающие взаимодействие с контролируемым лицом, по основанию, предусмотренному пунктом 1 части 1 статьи 57 Закона N 248-ФЗ, проводятся в виде инспекционного визита, рейдового осмотра, документарной проверки, выездной проверки.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82. Вид внеплановых контрольных мероприятий, предусматривающих взаимодействие с контролируемым лицом, по основаниям, предусмотренным пунктами 3, 4 части 1 статьи 57 Закона N 248-ФЗ, определяется поручением Президента Российской Федерации, поручением Правительства Российской Федерации, требованием прокурора.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83. Внеплановые контрольные мероприятия, предусматривающие взаимодействие с контролируемым лицом, по основанию, предусмотренному пунктом 5 части 1 статьи 57 Закона N 248-ФЗ, проводятся в виде инспекционного визита, рейдового осмотра, документарной проверки, выездной проверки.</w:t>
      </w:r>
    </w:p>
    <w:p w:rsidR="00DD6D07" w:rsidRPr="00DD6D07" w:rsidRDefault="00DD6D07" w:rsidP="00DD6D07">
      <w:pPr>
        <w:jc w:val="both"/>
        <w:rPr>
          <w:rFonts w:ascii="Times New Roman" w:hAnsi="Times New Roman" w:cs="Times New Roman"/>
          <w:sz w:val="28"/>
          <w:szCs w:val="28"/>
        </w:rPr>
      </w:pPr>
      <w:bookmarkStart w:id="9" w:name="p278"/>
      <w:bookmarkEnd w:id="9"/>
      <w:r w:rsidRPr="00DD6D07">
        <w:rPr>
          <w:rFonts w:ascii="Times New Roman" w:hAnsi="Times New Roman" w:cs="Times New Roman"/>
          <w:sz w:val="28"/>
          <w:szCs w:val="28"/>
        </w:rPr>
        <w:t>84. В день подписания решения о проведении внепланового контрольного мероприятия в целях согласования его проведения контрольный орган направляет в прокуратуру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DD6D07" w:rsidRPr="0047150D"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85. Направление сведений и документов, предусмотренных </w:t>
      </w:r>
      <w:hyperlink r:id="rId13" w:anchor="p278" w:history="1">
        <w:r w:rsidRPr="00F4258E">
          <w:rPr>
            <w:rStyle w:val="a5"/>
            <w:rFonts w:ascii="Times New Roman" w:hAnsi="Times New Roman" w:cs="Times New Roman"/>
            <w:color w:val="auto"/>
            <w:sz w:val="28"/>
            <w:szCs w:val="28"/>
            <w:u w:val="none"/>
          </w:rPr>
          <w:t>пунктом 84</w:t>
        </w:r>
      </w:hyperlink>
      <w:r w:rsidRPr="0047150D">
        <w:rPr>
          <w:rFonts w:ascii="Times New Roman" w:hAnsi="Times New Roman" w:cs="Times New Roman"/>
          <w:sz w:val="28"/>
          <w:szCs w:val="28"/>
        </w:rPr>
        <w:t>настоящего Положения,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DD6D07" w:rsidRPr="0047150D" w:rsidRDefault="00DD6D07" w:rsidP="00DD6D07">
      <w:pPr>
        <w:jc w:val="both"/>
        <w:rPr>
          <w:rFonts w:ascii="Times New Roman" w:hAnsi="Times New Roman" w:cs="Times New Roman"/>
          <w:sz w:val="28"/>
          <w:szCs w:val="28"/>
        </w:rPr>
      </w:pPr>
      <w:r w:rsidRPr="0047150D">
        <w:rPr>
          <w:rFonts w:ascii="Times New Roman" w:hAnsi="Times New Roman" w:cs="Times New Roman"/>
          <w:sz w:val="28"/>
          <w:szCs w:val="28"/>
        </w:rPr>
        <w:t xml:space="preserve">86.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посредством направления в тот же срок документов, предусмотренных </w:t>
      </w:r>
      <w:hyperlink r:id="rId14" w:anchor="p278" w:history="1">
        <w:r w:rsidRPr="0047150D">
          <w:rPr>
            <w:rStyle w:val="a5"/>
            <w:rFonts w:ascii="Times New Roman" w:hAnsi="Times New Roman" w:cs="Times New Roman"/>
            <w:color w:val="auto"/>
            <w:sz w:val="28"/>
            <w:szCs w:val="28"/>
            <w:u w:val="none"/>
          </w:rPr>
          <w:t>пунктом 84</w:t>
        </w:r>
      </w:hyperlink>
      <w:r w:rsidRPr="0047150D">
        <w:rPr>
          <w:rFonts w:ascii="Times New Roman" w:hAnsi="Times New Roman" w:cs="Times New Roman"/>
          <w:sz w:val="28"/>
          <w:szCs w:val="28"/>
        </w:rPr>
        <w:t xml:space="preserve"> настоящего Положения. В этом случае уведомление контролируемого лица о проведении внепланового контрольного мероприятия может не проводиться.</w:t>
      </w:r>
    </w:p>
    <w:p w:rsidR="00DD6D07" w:rsidRPr="00DD6D07" w:rsidRDefault="00DD6D07" w:rsidP="00DD6D07">
      <w:pPr>
        <w:jc w:val="both"/>
        <w:rPr>
          <w:rFonts w:ascii="Times New Roman" w:hAnsi="Times New Roman" w:cs="Times New Roman"/>
          <w:sz w:val="28"/>
          <w:szCs w:val="28"/>
        </w:rPr>
      </w:pPr>
      <w:r w:rsidRPr="0047150D">
        <w:rPr>
          <w:rFonts w:ascii="Times New Roman" w:hAnsi="Times New Roman" w:cs="Times New Roman"/>
          <w:sz w:val="28"/>
          <w:szCs w:val="28"/>
        </w:rPr>
        <w:lastRenderedPageBreak/>
        <w:t xml:space="preserve">87. Права и обязанности контролируемых </w:t>
      </w:r>
      <w:r w:rsidRPr="00DD6D07">
        <w:rPr>
          <w:rFonts w:ascii="Times New Roman" w:hAnsi="Times New Roman" w:cs="Times New Roman"/>
          <w:sz w:val="28"/>
          <w:szCs w:val="28"/>
        </w:rPr>
        <w:t>лиц, возникающие в связи с организацией и осуществлением муниципального контроля, устанавливаются Законом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88. В случае временной нетрудоспособности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контрольный орган информацию о невозможности присутствия при проведении контрольного мероприятия с приложением подтверждающих документов.</w:t>
      </w:r>
    </w:p>
    <w:p w:rsidR="00DD6D07" w:rsidRPr="00DD6D07" w:rsidRDefault="00DD6D07" w:rsidP="00DD6D07">
      <w:pPr>
        <w:jc w:val="both"/>
        <w:rPr>
          <w:rFonts w:ascii="Times New Roman" w:hAnsi="Times New Roman" w:cs="Times New Roman"/>
          <w:sz w:val="28"/>
          <w:szCs w:val="28"/>
        </w:rPr>
      </w:pPr>
      <w:bookmarkStart w:id="10" w:name="p283"/>
      <w:bookmarkEnd w:id="10"/>
      <w:r w:rsidRPr="00DD6D07">
        <w:rPr>
          <w:rFonts w:ascii="Times New Roman" w:hAnsi="Times New Roman" w:cs="Times New Roman"/>
          <w:sz w:val="28"/>
          <w:szCs w:val="28"/>
        </w:rPr>
        <w:t xml:space="preserve">89. При поступлении информации, указанной в </w:t>
      </w:r>
      <w:hyperlink r:id="rId15" w:anchor="p283" w:history="1">
        <w:r w:rsidRPr="0047150D">
          <w:rPr>
            <w:rStyle w:val="a5"/>
            <w:rFonts w:ascii="Times New Roman" w:hAnsi="Times New Roman" w:cs="Times New Roman"/>
            <w:color w:val="auto"/>
            <w:sz w:val="28"/>
            <w:szCs w:val="28"/>
            <w:u w:val="none"/>
          </w:rPr>
          <w:t>пункте 89</w:t>
        </w:r>
      </w:hyperlink>
      <w:r w:rsidRPr="0047150D">
        <w:rPr>
          <w:rFonts w:ascii="Times New Roman" w:hAnsi="Times New Roman" w:cs="Times New Roman"/>
          <w:sz w:val="28"/>
          <w:szCs w:val="28"/>
        </w:rPr>
        <w:t xml:space="preserve"> настоящего Положения, в контрольный орган, решением руководителя к</w:t>
      </w:r>
      <w:r w:rsidRPr="00DD6D07">
        <w:rPr>
          <w:rFonts w:ascii="Times New Roman" w:hAnsi="Times New Roman" w:cs="Times New Roman"/>
          <w:sz w:val="28"/>
          <w:szCs w:val="28"/>
        </w:rPr>
        <w:t>онтрольного органа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5. РЕЗУЛЬТАТЫ КОНТРОЛЬНЫХ МЕРОПРИЯТИЙ И РЕШЕНИЯ,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ПО РЕЗУЛЬТАТАМ КОНТРОЛЬНЫХ МЕРОПРИЯТИЙ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90.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91. Вопросы оформления результатов контрольных мероприятий регулируются статьей 87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92. 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дата и место составления предписания;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дата и номер акта контрольного мероприятия, на основании которого выдается предписание;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фамилия, имя, отчество (при наличии) и должность лица (лиц), выдавшего (выдавших) предписание;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содержание предписания - обязательные требования, которые нарушены;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сроки исполнения;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93. 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N 248-ФЗ, не применяются.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6. ОБЖАЛОВАНИЕ РЕШЕНИЙ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ДЕЙСТВИЙ (БЕЗДЕЙСТВИЯ) ЕГО ДОЛЖНОСТНЫХ ЛИЦ</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94.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Закона N 248-ФЗ и в соответствии с настоящим положением.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95. Сроки подачи жалобы определяются в соответствии с частями 5 - 11 статьи 40 Закона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96. Жалоба, поданная в досудебном порядке на действия (бездействие) инспектора, подлежит рассмотрению заместителем руководителя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97. Жалоба, поданная в досудебном порядке на действия (бездействие) заместителя руководителя контрольного органа Главой </w:t>
      </w:r>
      <w:r w:rsidR="0047150D" w:rsidRPr="0047150D">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47150D">
        <w:rPr>
          <w:rFonts w:ascii="Times New Roman" w:hAnsi="Times New Roman" w:cs="Times New Roman"/>
          <w:sz w:val="28"/>
          <w:szCs w:val="28"/>
        </w:rPr>
        <w:t>.</w:t>
      </w:r>
    </w:p>
    <w:p w:rsidR="00DD6D07" w:rsidRPr="00DD6D07" w:rsidRDefault="00DD6D07" w:rsidP="00DD6D07">
      <w:pPr>
        <w:jc w:val="both"/>
        <w:rPr>
          <w:rFonts w:ascii="Times New Roman" w:hAnsi="Times New Roman" w:cs="Times New Roman"/>
          <w:sz w:val="28"/>
          <w:szCs w:val="28"/>
        </w:rPr>
      </w:pPr>
      <w:bookmarkStart w:id="11" w:name="p308"/>
      <w:bookmarkEnd w:id="11"/>
      <w:r w:rsidRPr="00DD6D07">
        <w:rPr>
          <w:rFonts w:ascii="Times New Roman" w:hAnsi="Times New Roman" w:cs="Times New Roman"/>
          <w:sz w:val="28"/>
          <w:szCs w:val="28"/>
        </w:rPr>
        <w:t>98. Срок рассмотрения жалобы не позднее 20 рабочих дней со дня регистрации такой жалобы в органе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Срок рассмотрения жалобы, </w:t>
      </w:r>
      <w:r w:rsidRPr="0047150D">
        <w:rPr>
          <w:rFonts w:ascii="Times New Roman" w:hAnsi="Times New Roman" w:cs="Times New Roman"/>
          <w:sz w:val="28"/>
          <w:szCs w:val="28"/>
        </w:rPr>
        <w:t xml:space="preserve">установленный </w:t>
      </w:r>
      <w:hyperlink r:id="rId16" w:anchor="p308" w:history="1">
        <w:r w:rsidRPr="0047150D">
          <w:rPr>
            <w:rStyle w:val="a5"/>
            <w:rFonts w:ascii="Times New Roman" w:hAnsi="Times New Roman" w:cs="Times New Roman"/>
            <w:color w:val="auto"/>
            <w:sz w:val="28"/>
            <w:szCs w:val="28"/>
            <w:u w:val="none"/>
          </w:rPr>
          <w:t>абзацем первым</w:t>
        </w:r>
      </w:hyperlink>
      <w:r w:rsidRPr="0047150D">
        <w:rPr>
          <w:rFonts w:ascii="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w:t>
      </w:r>
      <w:r w:rsidRPr="00DD6D07">
        <w:rPr>
          <w:rFonts w:ascii="Times New Roman" w:hAnsi="Times New Roman" w:cs="Times New Roman"/>
          <w:sz w:val="28"/>
          <w:szCs w:val="28"/>
        </w:rPr>
        <w:t>информации и документов, которые находятся в распоряжении государственных органов либо подведомственных им организаций.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99. По итогам рассмотрения жалобы принимается одно из следующих решений: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оставить жалобу без удовлетворения;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отменить решение контрольного органа полностью или частично;</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отменить решение контрольного органа полностью и принять новое решение;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 признать действия (бездействие) инспектора, заместителя руководителя контрольного органа незаконными и вынести </w:t>
      </w:r>
      <w:r w:rsidR="0047150D" w:rsidRPr="00DD6D07">
        <w:rPr>
          <w:rFonts w:ascii="Times New Roman" w:hAnsi="Times New Roman" w:cs="Times New Roman"/>
          <w:sz w:val="28"/>
          <w:szCs w:val="28"/>
        </w:rPr>
        <w:t>решение, по существу</w:t>
      </w:r>
      <w:r w:rsidRPr="00DD6D07">
        <w:rPr>
          <w:rFonts w:ascii="Times New Roman" w:hAnsi="Times New Roman" w:cs="Times New Roman"/>
          <w:sz w:val="28"/>
          <w:szCs w:val="28"/>
        </w:rPr>
        <w:t>, в том числе об осуществлении при необходимости определенных действий.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100. 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101. Досудебный порядок обжалования до 31 декабря 2023 года может осуществляться посредством бумажного документооборота.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bookmarkStart w:id="12" w:name="p319"/>
      <w:bookmarkEnd w:id="12"/>
      <w:r w:rsidRPr="00DD6D07">
        <w:rPr>
          <w:rFonts w:ascii="Times New Roman" w:hAnsi="Times New Roman" w:cs="Times New Roman"/>
          <w:b/>
          <w:bCs/>
          <w:sz w:val="28"/>
          <w:szCs w:val="28"/>
        </w:rPr>
        <w:t>Раздел 7. ОЦЕНКА РЕЗУЛЬТАТИВНОСТИ И ЭФФЕКТИВНОСТИ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ДЕЯТЕЛЬНОСТИ КОНТРОЛЬНОГО ОРГАНА</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102.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автомобильном транспорте, городском наземном транспорте и в дорожном хозяйстве.</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103. В систему показателей результативности и эффективности деятельности входят:</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ключевые показатели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индикативные показатели муниципального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104. Ключевые показатели муниципального контроля на автомобильном транспорте, городском наземном транспорте и в дорожном хозяйстве и их целевые значения, индикативные показатели муниципального контроля на автомобильном транспорте, городском наземном транспорте и в дорожном хозяйстве утверждаются решением представительного органа </w:t>
      </w:r>
      <w:r w:rsidR="0047150D" w:rsidRPr="0047150D">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47150D">
        <w:rPr>
          <w:rFonts w:ascii="Times New Roman" w:hAnsi="Times New Roman" w:cs="Times New Roman"/>
          <w:sz w:val="28"/>
          <w:szCs w:val="28"/>
        </w:rPr>
        <w:t>.</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105. Контрольный орган ежегодно осуществляет подготовку доклада о муниципальном контроле на автомобильном транспорте, городском наземном транспорте и в дорожном хозяйстве с учетом требований, установленных Законом N 248-ФЗ.</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Организация подготовки доклада возлагается на орган контроля.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b/>
          <w:bCs/>
          <w:sz w:val="28"/>
          <w:szCs w:val="28"/>
        </w:rPr>
        <w:t>Раздел 8. ЗАКЛЮЧИТЕЛЬНЫЕ И ПЕРЕХОДНЫЕ ПОЛОЖЕНИЯ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bookmarkStart w:id="13" w:name="p332"/>
      <w:bookmarkEnd w:id="13"/>
      <w:r w:rsidRPr="00DD6D07">
        <w:rPr>
          <w:rFonts w:ascii="Times New Roman" w:hAnsi="Times New Roman" w:cs="Times New Roman"/>
          <w:sz w:val="28"/>
          <w:szCs w:val="28"/>
        </w:rPr>
        <w:t>106. Настоящее Положение вступает в силу с 01.01.2022.</w:t>
      </w:r>
    </w:p>
    <w:p w:rsidR="00DD6D07" w:rsidRPr="00DD6D07" w:rsidRDefault="00DD6D07" w:rsidP="00DD6D07">
      <w:pPr>
        <w:jc w:val="both"/>
        <w:rPr>
          <w:rFonts w:ascii="Times New Roman" w:hAnsi="Times New Roman" w:cs="Times New Roman"/>
          <w:sz w:val="28"/>
          <w:szCs w:val="28"/>
        </w:rPr>
      </w:pPr>
      <w:bookmarkStart w:id="14" w:name="p333"/>
      <w:bookmarkEnd w:id="14"/>
      <w:r w:rsidRPr="00DD6D07">
        <w:rPr>
          <w:rFonts w:ascii="Times New Roman" w:hAnsi="Times New Roman" w:cs="Times New Roman"/>
          <w:sz w:val="28"/>
          <w:szCs w:val="28"/>
        </w:rPr>
        <w:t xml:space="preserve">107. </w:t>
      </w:r>
      <w:hyperlink r:id="rId17" w:anchor="p319" w:history="1">
        <w:r w:rsidRPr="0047150D">
          <w:rPr>
            <w:rStyle w:val="a5"/>
            <w:rFonts w:ascii="Times New Roman" w:hAnsi="Times New Roman" w:cs="Times New Roman"/>
            <w:color w:val="auto"/>
            <w:sz w:val="28"/>
            <w:szCs w:val="28"/>
            <w:u w:val="none"/>
          </w:rPr>
          <w:t>Раздел 7</w:t>
        </w:r>
      </w:hyperlink>
      <w:r w:rsidRPr="00DD6D07">
        <w:rPr>
          <w:rFonts w:ascii="Times New Roman" w:hAnsi="Times New Roman" w:cs="Times New Roman"/>
          <w:sz w:val="28"/>
          <w:szCs w:val="28"/>
        </w:rPr>
        <w:t>настоящего Положения вступает в силу с 01.03.2022.</w:t>
      </w:r>
    </w:p>
    <w:p w:rsid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Default="0047150D" w:rsidP="00DD6D07">
      <w:pPr>
        <w:jc w:val="both"/>
        <w:rPr>
          <w:rFonts w:ascii="Times New Roman" w:hAnsi="Times New Roman" w:cs="Times New Roman"/>
          <w:sz w:val="28"/>
          <w:szCs w:val="28"/>
        </w:rPr>
      </w:pPr>
    </w:p>
    <w:p w:rsidR="0047150D" w:rsidRPr="0047150D" w:rsidRDefault="0047150D" w:rsidP="0047150D">
      <w:pPr>
        <w:jc w:val="right"/>
        <w:rPr>
          <w:rFonts w:ascii="Times New Roman" w:hAnsi="Times New Roman" w:cs="Times New Roman"/>
          <w:sz w:val="28"/>
          <w:szCs w:val="28"/>
        </w:rPr>
      </w:pPr>
      <w:bookmarkStart w:id="15" w:name="_Hlk84318875"/>
      <w:r w:rsidRPr="0047150D">
        <w:rPr>
          <w:rFonts w:ascii="Times New Roman" w:hAnsi="Times New Roman" w:cs="Times New Roman"/>
          <w:sz w:val="28"/>
          <w:szCs w:val="28"/>
        </w:rPr>
        <w:lastRenderedPageBreak/>
        <w:t>Приложение №</w:t>
      </w:r>
      <w:r w:rsidR="00F4258E">
        <w:rPr>
          <w:rFonts w:ascii="Times New Roman" w:hAnsi="Times New Roman" w:cs="Times New Roman"/>
          <w:sz w:val="28"/>
          <w:szCs w:val="28"/>
        </w:rPr>
        <w:t>2</w:t>
      </w:r>
    </w:p>
    <w:p w:rsidR="0047150D" w:rsidRPr="0047150D" w:rsidRDefault="0047150D" w:rsidP="0047150D">
      <w:pPr>
        <w:jc w:val="right"/>
        <w:rPr>
          <w:rFonts w:ascii="Times New Roman" w:hAnsi="Times New Roman" w:cs="Times New Roman"/>
          <w:sz w:val="28"/>
          <w:szCs w:val="28"/>
        </w:rPr>
      </w:pPr>
      <w:r w:rsidRPr="0047150D">
        <w:rPr>
          <w:rFonts w:ascii="Times New Roman" w:hAnsi="Times New Roman" w:cs="Times New Roman"/>
          <w:sz w:val="28"/>
          <w:szCs w:val="28"/>
        </w:rPr>
        <w:t>к решению Совета депутатов</w:t>
      </w:r>
    </w:p>
    <w:p w:rsidR="0047150D" w:rsidRPr="0047150D" w:rsidRDefault="0047150D" w:rsidP="0047150D">
      <w:pPr>
        <w:jc w:val="right"/>
        <w:rPr>
          <w:rFonts w:ascii="Times New Roman" w:hAnsi="Times New Roman" w:cs="Times New Roman"/>
          <w:sz w:val="28"/>
          <w:szCs w:val="28"/>
        </w:rPr>
      </w:pPr>
      <w:r w:rsidRPr="0047150D">
        <w:rPr>
          <w:rFonts w:ascii="Times New Roman" w:hAnsi="Times New Roman" w:cs="Times New Roman"/>
          <w:sz w:val="28"/>
          <w:szCs w:val="28"/>
        </w:rPr>
        <w:t xml:space="preserve">                    муниципального образования</w:t>
      </w:r>
    </w:p>
    <w:p w:rsidR="0047150D" w:rsidRPr="0047150D" w:rsidRDefault="0047150D" w:rsidP="0047150D">
      <w:pPr>
        <w:jc w:val="right"/>
        <w:rPr>
          <w:rFonts w:ascii="Times New Roman" w:hAnsi="Times New Roman" w:cs="Times New Roman"/>
          <w:sz w:val="28"/>
          <w:szCs w:val="28"/>
        </w:rPr>
      </w:pPr>
      <w:r w:rsidRPr="0047150D">
        <w:rPr>
          <w:rFonts w:ascii="Times New Roman" w:hAnsi="Times New Roman" w:cs="Times New Roman"/>
          <w:sz w:val="28"/>
          <w:szCs w:val="28"/>
        </w:rPr>
        <w:t xml:space="preserve">                    Ивановский   сельсовет</w:t>
      </w:r>
    </w:p>
    <w:p w:rsidR="0047150D" w:rsidRPr="00DD6D07" w:rsidRDefault="0047150D" w:rsidP="0047150D">
      <w:pPr>
        <w:jc w:val="right"/>
        <w:rPr>
          <w:rFonts w:ascii="Times New Roman" w:hAnsi="Times New Roman" w:cs="Times New Roman"/>
          <w:sz w:val="28"/>
          <w:szCs w:val="28"/>
        </w:rPr>
      </w:pPr>
      <w:r w:rsidRPr="0047150D">
        <w:rPr>
          <w:rFonts w:ascii="Times New Roman" w:hAnsi="Times New Roman" w:cs="Times New Roman"/>
          <w:sz w:val="28"/>
          <w:szCs w:val="28"/>
        </w:rPr>
        <w:t xml:space="preserve">                                                                от </w:t>
      </w:r>
      <w:r w:rsidR="00C6697F">
        <w:rPr>
          <w:rFonts w:ascii="Times New Roman" w:hAnsi="Times New Roman" w:cs="Times New Roman"/>
          <w:sz w:val="28"/>
          <w:szCs w:val="28"/>
        </w:rPr>
        <w:t xml:space="preserve">29.09.2021 </w:t>
      </w:r>
      <w:r w:rsidRPr="0047150D">
        <w:rPr>
          <w:rFonts w:ascii="Times New Roman" w:hAnsi="Times New Roman" w:cs="Times New Roman"/>
          <w:sz w:val="28"/>
          <w:szCs w:val="28"/>
        </w:rPr>
        <w:t xml:space="preserve"> г. №</w:t>
      </w:r>
      <w:r w:rsidR="00C6697F">
        <w:rPr>
          <w:rFonts w:ascii="Times New Roman" w:hAnsi="Times New Roman" w:cs="Times New Roman"/>
          <w:sz w:val="28"/>
          <w:szCs w:val="28"/>
        </w:rPr>
        <w:t xml:space="preserve"> 58</w:t>
      </w:r>
    </w:p>
    <w:p w:rsidR="00DD6D07" w:rsidRPr="00DD6D07" w:rsidRDefault="00DD6D07" w:rsidP="0047150D">
      <w:pPr>
        <w:jc w:val="right"/>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47150D">
      <w:pPr>
        <w:jc w:val="center"/>
        <w:rPr>
          <w:rFonts w:ascii="Times New Roman" w:hAnsi="Times New Roman" w:cs="Times New Roman"/>
          <w:b/>
          <w:bCs/>
          <w:sz w:val="28"/>
          <w:szCs w:val="28"/>
        </w:rPr>
      </w:pPr>
      <w:bookmarkStart w:id="16" w:name="p344"/>
      <w:bookmarkEnd w:id="15"/>
      <w:bookmarkEnd w:id="16"/>
      <w:r w:rsidRPr="00DD6D07">
        <w:rPr>
          <w:rFonts w:ascii="Times New Roman" w:hAnsi="Times New Roman" w:cs="Times New Roman"/>
          <w:b/>
          <w:bCs/>
          <w:sz w:val="28"/>
          <w:szCs w:val="28"/>
        </w:rPr>
        <w:t>КЛЮЧЕВЫЕ ПОКАЗАТЕЛИ</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МУНИЦИПАЛЬНОГО КОНТРОЛЯ НА АВТОМОБИЛЬНОМ ТРАНСПОРТЕ,</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ГОРОДСКОМ НАЗЕМНОМ ТРАНСПОРТЕ И В ДОРОЖНОМ ХОЗЯЙСТВЕ</w:t>
      </w:r>
    </w:p>
    <w:p w:rsidR="00F4258E" w:rsidRPr="00F4258E" w:rsidRDefault="00DD6D07" w:rsidP="00F4258E">
      <w:pPr>
        <w:jc w:val="center"/>
        <w:rPr>
          <w:rFonts w:ascii="Times New Roman" w:hAnsi="Times New Roman" w:cs="Times New Roman"/>
          <w:b/>
          <w:bCs/>
          <w:sz w:val="28"/>
          <w:szCs w:val="28"/>
        </w:rPr>
      </w:pPr>
      <w:r w:rsidRPr="00DD6D07">
        <w:rPr>
          <w:rFonts w:ascii="Times New Roman" w:hAnsi="Times New Roman" w:cs="Times New Roman"/>
          <w:b/>
          <w:bCs/>
          <w:sz w:val="28"/>
          <w:szCs w:val="28"/>
        </w:rPr>
        <w:t>НА ТЕРРИТОРИИ</w:t>
      </w:r>
      <w:r w:rsidR="00F4258E" w:rsidRPr="00F4258E">
        <w:rPr>
          <w:rFonts w:ascii="Times New Roman" w:hAnsi="Times New Roman" w:cs="Times New Roman"/>
          <w:b/>
          <w:bCs/>
          <w:sz w:val="28"/>
          <w:szCs w:val="28"/>
        </w:rPr>
        <w:t xml:space="preserve"> МУНИЦИПАЛЬНОГО ОБРАЗОВАНИЯ ИВАНОВСКИЙ СЕЛЬСОВЕТ ОРЕНБУРГСКОГО РАЙОНА ОРЕНБУРГСКОЙ ОБЛАСТИ</w:t>
      </w:r>
    </w:p>
    <w:p w:rsidR="00F4258E" w:rsidRPr="00F4258E" w:rsidRDefault="00F4258E" w:rsidP="00F4258E">
      <w:pPr>
        <w:jc w:val="center"/>
        <w:rPr>
          <w:rFonts w:ascii="Times New Roman" w:hAnsi="Times New Roman" w:cs="Times New Roman"/>
          <w:b/>
          <w:bCs/>
          <w:sz w:val="28"/>
          <w:szCs w:val="28"/>
        </w:rPr>
      </w:pPr>
      <w:r w:rsidRPr="00F4258E">
        <w:rPr>
          <w:rFonts w:ascii="Times New Roman" w:hAnsi="Times New Roman" w:cs="Times New Roman"/>
          <w:b/>
          <w:bCs/>
          <w:sz w:val="28"/>
          <w:szCs w:val="28"/>
        </w:rPr>
        <w:t> </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 xml:space="preserve"> И ИХ ЦЕЛЕВЫЕ ЗНАЧЕНИЯ, ИНДИКАТИВНЫЕ ПОКАЗАТЕЛИ</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МУНИЦИПАЛЬНОГО КОНТРОЛЯ НА АВТОМОБИЛЬНОМ ТРАНСПОРТЕ,</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ГОРОДСКОМ НАЗЕМНОМ ТРАНСПОРТЕ И В ДОРОЖНОМ ХОЗЯЙСТВЕ</w:t>
      </w:r>
    </w:p>
    <w:p w:rsidR="00DD6D07" w:rsidRPr="00DD6D07" w:rsidRDefault="00DD6D07" w:rsidP="0047150D">
      <w:pPr>
        <w:jc w:val="center"/>
        <w:rPr>
          <w:rFonts w:ascii="Times New Roman" w:hAnsi="Times New Roman" w:cs="Times New Roman"/>
          <w:b/>
          <w:bCs/>
          <w:sz w:val="28"/>
          <w:szCs w:val="28"/>
        </w:rPr>
      </w:pPr>
      <w:r w:rsidRPr="00DD6D07">
        <w:rPr>
          <w:rFonts w:ascii="Times New Roman" w:hAnsi="Times New Roman" w:cs="Times New Roman"/>
          <w:b/>
          <w:bCs/>
          <w:sz w:val="28"/>
          <w:szCs w:val="28"/>
        </w:rPr>
        <w:t xml:space="preserve">НА ТЕРРИТОРИИ </w:t>
      </w:r>
      <w:r w:rsidR="0047150D">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Ключевые показатели муниципального контроля на автомобильном транспорте, городском наземном транспорте и в дорожном хозяйстве и их целевые значения: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tbl>
      <w:tblPr>
        <w:tblW w:w="9040" w:type="dxa"/>
        <w:tblInd w:w="20" w:type="dxa"/>
        <w:tblCellMar>
          <w:left w:w="0" w:type="dxa"/>
          <w:right w:w="0" w:type="dxa"/>
        </w:tblCellMar>
        <w:tblLook w:val="04A0"/>
      </w:tblPr>
      <w:tblGrid>
        <w:gridCol w:w="7591"/>
        <w:gridCol w:w="1449"/>
      </w:tblGrid>
      <w:tr w:rsidR="00DD6D07" w:rsidRPr="00DD6D07" w:rsidTr="00DD6D07">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Ключевые показатели</w:t>
            </w:r>
          </w:p>
        </w:tc>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Целевые значения (%)</w:t>
            </w:r>
          </w:p>
        </w:tc>
      </w:tr>
      <w:tr w:rsidR="00DD6D07" w:rsidRPr="00DD6D07" w:rsidTr="00DD6D07">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Доля устраненных нарушений обязательных требований от числа выявленных нарушений, в результате чего была снята угроза причинения вреда охраняемым законом ценностям</w:t>
            </w:r>
          </w:p>
        </w:tc>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Не менее 70</w:t>
            </w:r>
          </w:p>
        </w:tc>
      </w:tr>
      <w:tr w:rsidR="00DD6D07" w:rsidRPr="00DD6D07" w:rsidTr="00DD6D07">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Не более 0</w:t>
            </w:r>
          </w:p>
        </w:tc>
      </w:tr>
      <w:tr w:rsidR="00DD6D07" w:rsidRPr="00DD6D07" w:rsidTr="00DD6D07">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Не более 0</w:t>
            </w:r>
          </w:p>
        </w:tc>
      </w:tr>
      <w:tr w:rsidR="00DD6D07" w:rsidRPr="00DD6D07" w:rsidTr="00DD6D07">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xml:space="preserve">Доля решений, принятых по результатам контрольных </w:t>
            </w:r>
            <w:r w:rsidRPr="00DD6D07">
              <w:rPr>
                <w:rFonts w:ascii="Times New Roman" w:hAnsi="Times New Roman" w:cs="Times New Roman"/>
                <w:sz w:val="28"/>
                <w:szCs w:val="28"/>
              </w:rPr>
              <w:lastRenderedPageBreak/>
              <w:t>мероприятий, отмененных контрольным органом и (или) судом, от общего количества решений</w:t>
            </w:r>
          </w:p>
        </w:tc>
        <w:tc>
          <w:tcPr>
            <w:tcW w:w="0" w:type="auto"/>
            <w:tcBorders>
              <w:top w:val="single" w:sz="8" w:space="0" w:color="000000"/>
              <w:left w:val="single" w:sz="8" w:space="0" w:color="000000"/>
              <w:bottom w:val="single" w:sz="8" w:space="0" w:color="000000"/>
              <w:right w:val="single" w:sz="8" w:space="0" w:color="000000"/>
            </w:tcBorders>
            <w:hideMark/>
          </w:tcPr>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Не более 0</w:t>
            </w:r>
          </w:p>
        </w:tc>
      </w:tr>
    </w:tbl>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Индикативные показатели муниципального контроля на автомобильном транспорте, городском наземном транспорте и в дорожном хозяйстве на территории МО _________________:</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количество обращений граждан и организаций о нарушении обязательных требований, поступивших в контрольный орган;</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количество проведенных контрольным органом внеплановых контрольных мероприятий;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количество принятых прокуратурой решений о согласовании проведения контрольным органом внепланового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количество выявленных контрольным органом нарушений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количество устраненных нарушений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количество поступивших возражений в отношении акта контрольного мероприятия;</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количество выданных контрольным органом предписаний об устранении нарушений обязательных требований.</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Default="00F4258E" w:rsidP="00DD6D07">
      <w:pPr>
        <w:jc w:val="both"/>
        <w:rPr>
          <w:rFonts w:ascii="Times New Roman" w:hAnsi="Times New Roman" w:cs="Times New Roman"/>
          <w:sz w:val="28"/>
          <w:szCs w:val="28"/>
        </w:rPr>
      </w:pPr>
    </w:p>
    <w:p w:rsidR="00F4258E" w:rsidRPr="00F4258E" w:rsidRDefault="00F4258E" w:rsidP="00F4258E">
      <w:pPr>
        <w:jc w:val="right"/>
        <w:rPr>
          <w:rFonts w:ascii="Times New Roman" w:hAnsi="Times New Roman" w:cs="Times New Roman"/>
          <w:sz w:val="28"/>
          <w:szCs w:val="28"/>
        </w:rPr>
      </w:pPr>
      <w:r w:rsidRPr="00F4258E">
        <w:rPr>
          <w:rFonts w:ascii="Times New Roman" w:hAnsi="Times New Roman" w:cs="Times New Roman"/>
          <w:sz w:val="28"/>
          <w:szCs w:val="28"/>
        </w:rPr>
        <w:lastRenderedPageBreak/>
        <w:t>Приложение №</w:t>
      </w:r>
      <w:r>
        <w:rPr>
          <w:rFonts w:ascii="Times New Roman" w:hAnsi="Times New Roman" w:cs="Times New Roman"/>
          <w:sz w:val="28"/>
          <w:szCs w:val="28"/>
        </w:rPr>
        <w:t>3</w:t>
      </w:r>
    </w:p>
    <w:p w:rsidR="00F4258E" w:rsidRPr="00F4258E" w:rsidRDefault="00F4258E" w:rsidP="00F4258E">
      <w:pPr>
        <w:jc w:val="right"/>
        <w:rPr>
          <w:rFonts w:ascii="Times New Roman" w:hAnsi="Times New Roman" w:cs="Times New Roman"/>
          <w:sz w:val="28"/>
          <w:szCs w:val="28"/>
        </w:rPr>
      </w:pPr>
      <w:r w:rsidRPr="00F4258E">
        <w:rPr>
          <w:rFonts w:ascii="Times New Roman" w:hAnsi="Times New Roman" w:cs="Times New Roman"/>
          <w:sz w:val="28"/>
          <w:szCs w:val="28"/>
        </w:rPr>
        <w:t>к решению Совета депутатов</w:t>
      </w:r>
    </w:p>
    <w:p w:rsidR="00F4258E" w:rsidRPr="00F4258E" w:rsidRDefault="00F4258E" w:rsidP="00F4258E">
      <w:pPr>
        <w:jc w:val="right"/>
        <w:rPr>
          <w:rFonts w:ascii="Times New Roman" w:hAnsi="Times New Roman" w:cs="Times New Roman"/>
          <w:sz w:val="28"/>
          <w:szCs w:val="28"/>
        </w:rPr>
      </w:pPr>
      <w:r w:rsidRPr="00F4258E">
        <w:rPr>
          <w:rFonts w:ascii="Times New Roman" w:hAnsi="Times New Roman" w:cs="Times New Roman"/>
          <w:sz w:val="28"/>
          <w:szCs w:val="28"/>
        </w:rPr>
        <w:t xml:space="preserve">                    муниципального образования</w:t>
      </w:r>
    </w:p>
    <w:p w:rsidR="00F4258E" w:rsidRPr="00F4258E" w:rsidRDefault="00F4258E" w:rsidP="00F4258E">
      <w:pPr>
        <w:jc w:val="right"/>
        <w:rPr>
          <w:rFonts w:ascii="Times New Roman" w:hAnsi="Times New Roman" w:cs="Times New Roman"/>
          <w:sz w:val="28"/>
          <w:szCs w:val="28"/>
        </w:rPr>
      </w:pPr>
      <w:r w:rsidRPr="00F4258E">
        <w:rPr>
          <w:rFonts w:ascii="Times New Roman" w:hAnsi="Times New Roman" w:cs="Times New Roman"/>
          <w:sz w:val="28"/>
          <w:szCs w:val="28"/>
        </w:rPr>
        <w:t xml:space="preserve">                    Ивановский   сельсовет</w:t>
      </w:r>
    </w:p>
    <w:p w:rsidR="00C6697F" w:rsidRPr="00DD6D07" w:rsidRDefault="00F4258E" w:rsidP="00C6697F">
      <w:pPr>
        <w:jc w:val="right"/>
        <w:rPr>
          <w:rFonts w:ascii="Times New Roman" w:hAnsi="Times New Roman" w:cs="Times New Roman"/>
          <w:sz w:val="28"/>
          <w:szCs w:val="28"/>
        </w:rPr>
      </w:pPr>
      <w:r w:rsidRPr="00F4258E">
        <w:rPr>
          <w:rFonts w:ascii="Times New Roman" w:hAnsi="Times New Roman" w:cs="Times New Roman"/>
          <w:sz w:val="28"/>
          <w:szCs w:val="28"/>
        </w:rPr>
        <w:t xml:space="preserve">                                                                </w:t>
      </w:r>
      <w:r w:rsidR="00C6697F">
        <w:rPr>
          <w:rFonts w:ascii="Times New Roman" w:hAnsi="Times New Roman" w:cs="Times New Roman"/>
          <w:sz w:val="28"/>
          <w:szCs w:val="28"/>
        </w:rPr>
        <w:t xml:space="preserve">                             </w:t>
      </w:r>
      <w:r w:rsidR="00C6697F" w:rsidRPr="0047150D">
        <w:rPr>
          <w:rFonts w:ascii="Times New Roman" w:hAnsi="Times New Roman" w:cs="Times New Roman"/>
          <w:sz w:val="28"/>
          <w:szCs w:val="28"/>
        </w:rPr>
        <w:t xml:space="preserve">  от </w:t>
      </w:r>
      <w:r w:rsidR="00C6697F">
        <w:rPr>
          <w:rFonts w:ascii="Times New Roman" w:hAnsi="Times New Roman" w:cs="Times New Roman"/>
          <w:sz w:val="28"/>
          <w:szCs w:val="28"/>
        </w:rPr>
        <w:t xml:space="preserve">29.09.2021 </w:t>
      </w:r>
      <w:r w:rsidR="00C6697F" w:rsidRPr="0047150D">
        <w:rPr>
          <w:rFonts w:ascii="Times New Roman" w:hAnsi="Times New Roman" w:cs="Times New Roman"/>
          <w:sz w:val="28"/>
          <w:szCs w:val="28"/>
        </w:rPr>
        <w:t xml:space="preserve"> г. №</w:t>
      </w:r>
      <w:r w:rsidR="00C6697F">
        <w:rPr>
          <w:rFonts w:ascii="Times New Roman" w:hAnsi="Times New Roman" w:cs="Times New Roman"/>
          <w:sz w:val="28"/>
          <w:szCs w:val="28"/>
        </w:rPr>
        <w:t xml:space="preserve"> 58</w:t>
      </w:r>
    </w:p>
    <w:p w:rsidR="00F4258E" w:rsidRDefault="00F4258E" w:rsidP="00F4258E">
      <w:pPr>
        <w:jc w:val="right"/>
        <w:rPr>
          <w:rFonts w:ascii="Times New Roman" w:hAnsi="Times New Roman" w:cs="Times New Roman"/>
          <w:sz w:val="28"/>
          <w:szCs w:val="28"/>
        </w:rPr>
      </w:pPr>
      <w:r w:rsidRPr="00F4258E">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F4258E">
      <w:pPr>
        <w:jc w:val="center"/>
        <w:rPr>
          <w:rFonts w:ascii="Times New Roman" w:hAnsi="Times New Roman" w:cs="Times New Roman"/>
          <w:b/>
          <w:bCs/>
          <w:sz w:val="28"/>
          <w:szCs w:val="28"/>
        </w:rPr>
      </w:pPr>
      <w:bookmarkStart w:id="17" w:name="p384"/>
      <w:bookmarkEnd w:id="17"/>
      <w:r w:rsidRPr="00DD6D07">
        <w:rPr>
          <w:rFonts w:ascii="Times New Roman" w:hAnsi="Times New Roman" w:cs="Times New Roman"/>
          <w:b/>
          <w:bCs/>
          <w:sz w:val="28"/>
          <w:szCs w:val="28"/>
        </w:rPr>
        <w:t>ПЕРЕЧЕНЬ</w:t>
      </w:r>
    </w:p>
    <w:p w:rsidR="00DD6D07" w:rsidRPr="00DD6D07" w:rsidRDefault="00DD6D07" w:rsidP="00F4258E">
      <w:pPr>
        <w:jc w:val="center"/>
        <w:rPr>
          <w:rFonts w:ascii="Times New Roman" w:hAnsi="Times New Roman" w:cs="Times New Roman"/>
          <w:b/>
          <w:bCs/>
          <w:sz w:val="28"/>
          <w:szCs w:val="28"/>
        </w:rPr>
      </w:pPr>
      <w:r w:rsidRPr="00DD6D07">
        <w:rPr>
          <w:rFonts w:ascii="Times New Roman" w:hAnsi="Times New Roman" w:cs="Times New Roman"/>
          <w:b/>
          <w:bCs/>
          <w:sz w:val="28"/>
          <w:szCs w:val="28"/>
        </w:rPr>
        <w:t>ИНДИКАТОРОВ РИСКА НАРУШЕНИЯ ОБЯЗАТЕЛЬНЫХ ТРЕБОВАНИЙ В СФЕРЕ МУНИЦИПАЛЬНОГО КОНТРОЛЯ НА АВТОМОБИЛЬНОМ ТРАНСПОРТЕ,</w:t>
      </w:r>
    </w:p>
    <w:p w:rsidR="00DD6D07" w:rsidRPr="00DD6D07" w:rsidRDefault="00DD6D07" w:rsidP="00F4258E">
      <w:pPr>
        <w:jc w:val="center"/>
        <w:rPr>
          <w:rFonts w:ascii="Times New Roman" w:hAnsi="Times New Roman" w:cs="Times New Roman"/>
          <w:b/>
          <w:bCs/>
          <w:sz w:val="28"/>
          <w:szCs w:val="28"/>
        </w:rPr>
      </w:pPr>
      <w:r w:rsidRPr="00DD6D07">
        <w:rPr>
          <w:rFonts w:ascii="Times New Roman" w:hAnsi="Times New Roman" w:cs="Times New Roman"/>
          <w:b/>
          <w:bCs/>
          <w:sz w:val="28"/>
          <w:szCs w:val="28"/>
        </w:rPr>
        <w:t>ГОРОДСКОМ НАЗЕМНОМ ЭЛЕКТРИЧЕСКОМ ТРАНСПОРТЕ И</w:t>
      </w:r>
    </w:p>
    <w:p w:rsidR="00DD6D07" w:rsidRPr="00DD6D07" w:rsidRDefault="00DD6D07" w:rsidP="00F4258E">
      <w:pPr>
        <w:jc w:val="center"/>
        <w:rPr>
          <w:rFonts w:ascii="Times New Roman" w:hAnsi="Times New Roman" w:cs="Times New Roman"/>
          <w:b/>
          <w:bCs/>
          <w:sz w:val="28"/>
          <w:szCs w:val="28"/>
        </w:rPr>
      </w:pPr>
      <w:r w:rsidRPr="00DD6D07">
        <w:rPr>
          <w:rFonts w:ascii="Times New Roman" w:hAnsi="Times New Roman" w:cs="Times New Roman"/>
          <w:b/>
          <w:bCs/>
          <w:sz w:val="28"/>
          <w:szCs w:val="28"/>
        </w:rPr>
        <w:t>В ДОРОЖНОМ ХОЗЯЙСТВЕ НА ТЕРРИТОРИИ</w:t>
      </w:r>
      <w:r w:rsidR="00F4258E" w:rsidRPr="00F4258E">
        <w:rPr>
          <w:rFonts w:ascii="Times New Roman" w:hAnsi="Times New Roman" w:cs="Times New Roman"/>
          <w:b/>
          <w:bCs/>
          <w:sz w:val="28"/>
          <w:szCs w:val="28"/>
        </w:rPr>
        <w:t xml:space="preserve"> МУНИЦИПАЛЬНОГО ОБРАЗОВАНИЯ ИВАНОВСКИЙ СЕЛЬСОВЕТ ОРЕНБУРГСКОГО РАЙОНА ОРЕНБУРГСКОЙ ОБЛАСТИ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 </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1. Поступление информации о загрязнении и (или) повреждении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2. Наличие признаков нарушения обязательных требований при осуществлении дорожной деятельности.</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3. Наличие признаков нарушения обязательных требований при эксплуатации объектов дорожного сервиса, размещенных в полосах отвода и (или) придорожных полосах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4. Наличие признаков нарушения обязательных требований при осуществлении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5. Поступление информации об истечении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6. Поступление информации о несоответствии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t>7. Поступление информации о нарушении обязательных требований при производстве дорожных работ.</w:t>
      </w:r>
    </w:p>
    <w:p w:rsidR="00DD6D07" w:rsidRPr="00DD6D07" w:rsidRDefault="00DD6D07" w:rsidP="00DD6D07">
      <w:pPr>
        <w:jc w:val="both"/>
        <w:rPr>
          <w:rFonts w:ascii="Times New Roman" w:hAnsi="Times New Roman" w:cs="Times New Roman"/>
          <w:sz w:val="28"/>
          <w:szCs w:val="28"/>
        </w:rPr>
      </w:pPr>
      <w:r w:rsidRPr="00DD6D07">
        <w:rPr>
          <w:rFonts w:ascii="Times New Roman" w:hAnsi="Times New Roman" w:cs="Times New Roman"/>
          <w:sz w:val="28"/>
          <w:szCs w:val="28"/>
        </w:rPr>
        <w:lastRenderedPageBreak/>
        <w:t> </w:t>
      </w:r>
    </w:p>
    <w:p w:rsidR="00DD6D07" w:rsidRPr="00DD6D07" w:rsidRDefault="00DD6D07" w:rsidP="00DD6D07">
      <w:pPr>
        <w:jc w:val="both"/>
        <w:rPr>
          <w:rFonts w:ascii="Times New Roman" w:hAnsi="Times New Roman" w:cs="Times New Roman"/>
          <w:sz w:val="28"/>
          <w:szCs w:val="28"/>
        </w:rPr>
      </w:pPr>
    </w:p>
    <w:p w:rsidR="00100BE4" w:rsidRPr="00DD6D07" w:rsidRDefault="00100BE4" w:rsidP="00DD6D07">
      <w:pPr>
        <w:jc w:val="both"/>
        <w:rPr>
          <w:rFonts w:ascii="Times New Roman" w:hAnsi="Times New Roman" w:cs="Times New Roman"/>
          <w:sz w:val="28"/>
          <w:szCs w:val="28"/>
        </w:rPr>
      </w:pPr>
    </w:p>
    <w:sectPr w:rsidR="00100BE4" w:rsidRPr="00DD6D07" w:rsidSect="00446F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76A9B"/>
    <w:rsid w:val="00100BE4"/>
    <w:rsid w:val="001135DF"/>
    <w:rsid w:val="0014123A"/>
    <w:rsid w:val="002433EE"/>
    <w:rsid w:val="002528CC"/>
    <w:rsid w:val="002A43CA"/>
    <w:rsid w:val="002E2405"/>
    <w:rsid w:val="00385570"/>
    <w:rsid w:val="00446F0A"/>
    <w:rsid w:val="0047150D"/>
    <w:rsid w:val="00476A9B"/>
    <w:rsid w:val="00556FA9"/>
    <w:rsid w:val="006C0288"/>
    <w:rsid w:val="006F23F6"/>
    <w:rsid w:val="007E130E"/>
    <w:rsid w:val="0087215E"/>
    <w:rsid w:val="00894AAC"/>
    <w:rsid w:val="00A517BD"/>
    <w:rsid w:val="00A9016E"/>
    <w:rsid w:val="00B30A5E"/>
    <w:rsid w:val="00C6697F"/>
    <w:rsid w:val="00CA7ECE"/>
    <w:rsid w:val="00D4284F"/>
    <w:rsid w:val="00DB780A"/>
    <w:rsid w:val="00DD6D07"/>
    <w:rsid w:val="00DF0C09"/>
    <w:rsid w:val="00EC49AE"/>
    <w:rsid w:val="00ED6B1F"/>
    <w:rsid w:val="00F4258E"/>
    <w:rsid w:val="00F470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B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D6B1F"/>
    <w:pPr>
      <w:spacing w:after="120"/>
    </w:pPr>
  </w:style>
  <w:style w:type="character" w:customStyle="1" w:styleId="a4">
    <w:name w:val="Основной текст Знак"/>
    <w:basedOn w:val="a0"/>
    <w:link w:val="a3"/>
    <w:uiPriority w:val="99"/>
    <w:rsid w:val="00ED6B1F"/>
    <w:rPr>
      <w:rFonts w:ascii="Arial" w:eastAsia="Times New Roman" w:hAnsi="Arial" w:cs="Arial"/>
      <w:sz w:val="20"/>
      <w:szCs w:val="20"/>
      <w:lang w:eastAsia="ru-RU"/>
    </w:rPr>
  </w:style>
  <w:style w:type="paragraph" w:customStyle="1" w:styleId="ConsPlusNormal">
    <w:name w:val="ConsPlusNormal"/>
    <w:rsid w:val="00DF0C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0C09"/>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DD6D07"/>
    <w:rPr>
      <w:color w:val="0563C1" w:themeColor="hyperlink"/>
      <w:u w:val="single"/>
    </w:rPr>
  </w:style>
  <w:style w:type="character" w:customStyle="1" w:styleId="UnresolvedMention">
    <w:name w:val="Unresolved Mention"/>
    <w:basedOn w:val="a0"/>
    <w:uiPriority w:val="99"/>
    <w:semiHidden/>
    <w:unhideWhenUsed/>
    <w:rsid w:val="00DD6D0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602440">
      <w:bodyDiv w:val="1"/>
      <w:marLeft w:val="0"/>
      <w:marRight w:val="0"/>
      <w:marTop w:val="0"/>
      <w:marBottom w:val="0"/>
      <w:divBdr>
        <w:top w:val="none" w:sz="0" w:space="0" w:color="auto"/>
        <w:left w:val="none" w:sz="0" w:space="0" w:color="auto"/>
        <w:bottom w:val="none" w:sz="0" w:space="0" w:color="auto"/>
        <w:right w:val="none" w:sz="0" w:space="0" w:color="auto"/>
      </w:divBdr>
    </w:div>
    <w:div w:id="832140742">
      <w:bodyDiv w:val="1"/>
      <w:marLeft w:val="0"/>
      <w:marRight w:val="0"/>
      <w:marTop w:val="0"/>
      <w:marBottom w:val="0"/>
      <w:divBdr>
        <w:top w:val="none" w:sz="0" w:space="0" w:color="auto"/>
        <w:left w:val="none" w:sz="0" w:space="0" w:color="auto"/>
        <w:bottom w:val="none" w:sz="0" w:space="0" w:color="auto"/>
        <w:right w:val="none" w:sz="0" w:space="0" w:color="auto"/>
      </w:divBdr>
    </w:div>
    <w:div w:id="891621285">
      <w:bodyDiv w:val="1"/>
      <w:marLeft w:val="0"/>
      <w:marRight w:val="0"/>
      <w:marTop w:val="0"/>
      <w:marBottom w:val="0"/>
      <w:divBdr>
        <w:top w:val="none" w:sz="0" w:space="0" w:color="auto"/>
        <w:left w:val="none" w:sz="0" w:space="0" w:color="auto"/>
        <w:bottom w:val="none" w:sz="0" w:space="0" w:color="auto"/>
        <w:right w:val="none" w:sz="0" w:space="0" w:color="auto"/>
      </w:divBdr>
    </w:div>
    <w:div w:id="974263916">
      <w:bodyDiv w:val="1"/>
      <w:marLeft w:val="0"/>
      <w:marRight w:val="0"/>
      <w:marTop w:val="0"/>
      <w:marBottom w:val="0"/>
      <w:divBdr>
        <w:top w:val="none" w:sz="0" w:space="0" w:color="auto"/>
        <w:left w:val="none" w:sz="0" w:space="0" w:color="auto"/>
        <w:bottom w:val="none" w:sz="0" w:space="0" w:color="auto"/>
        <w:right w:val="none" w:sz="0" w:space="0" w:color="auto"/>
      </w:divBdr>
    </w:div>
    <w:div w:id="112415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op.ru/region/static4018_00_50_492669/document_notes_inner.htm?" TargetMode="External"/><Relationship Id="rId13" Type="http://schemas.openxmlformats.org/officeDocument/2006/relationships/hyperlink" Target="http://consultant.op.ru/region/static4018_00_50_492669/document_notes_inner.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onsultant.op.ru/region/static4018_00_50_492669/document_notes_inner.htm?" TargetMode="External"/><Relationship Id="rId12" Type="http://schemas.openxmlformats.org/officeDocument/2006/relationships/hyperlink" Target="http://consultant.op.ru/region/static4018_00_50_492669/document_notes_inner.htm?" TargetMode="External"/><Relationship Id="rId17" Type="http://schemas.openxmlformats.org/officeDocument/2006/relationships/hyperlink" Target="http://consultant.op.ru/region/static4018_00_50_492669/document_notes_inner.htm?" TargetMode="External"/><Relationship Id="rId2" Type="http://schemas.openxmlformats.org/officeDocument/2006/relationships/styles" Target="styles.xml"/><Relationship Id="rId16" Type="http://schemas.openxmlformats.org/officeDocument/2006/relationships/hyperlink" Target="http://consultant.op.ru/region/static4018_00_50_492669/document_notes_inner.htm?" TargetMode="External"/><Relationship Id="rId1" Type="http://schemas.openxmlformats.org/officeDocument/2006/relationships/customXml" Target="../customXml/item1.xml"/><Relationship Id="rId6" Type="http://schemas.openxmlformats.org/officeDocument/2006/relationships/hyperlink" Target="http://consultant.op.ru/region/static4018_00_50_492669/document_notes_inner.htm?" TargetMode="External"/><Relationship Id="rId11" Type="http://schemas.openxmlformats.org/officeDocument/2006/relationships/hyperlink" Target="http://consultant.op.ru/region/static4018_00_50_492669/document_notes_inner.htm?" TargetMode="External"/><Relationship Id="rId5" Type="http://schemas.openxmlformats.org/officeDocument/2006/relationships/hyperlink" Target="http://consultant.op.ru/region/static4018_00_50_492669/document_notes_inner.htm?" TargetMode="External"/><Relationship Id="rId15" Type="http://schemas.openxmlformats.org/officeDocument/2006/relationships/hyperlink" Target="http://consultant.op.ru/region/static4018_00_50_492669/document_notes_inner.htm?" TargetMode="External"/><Relationship Id="rId10" Type="http://schemas.openxmlformats.org/officeDocument/2006/relationships/hyperlink" Target="http://consultant.op.ru/region/static4018_00_50_492669/document_notes_inner.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onsultant.op.ru/region/static4018_00_50_492669/document_notes_inner.htm?" TargetMode="External"/><Relationship Id="rId14" Type="http://schemas.openxmlformats.org/officeDocument/2006/relationships/hyperlink" Target="http://consultant.op.ru/region/static4018_00_50_492669/document_notes_inne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A64B9-22C2-4634-B735-200222E9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8650</Words>
  <Characters>49311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Нина Владимировна</cp:lastModifiedBy>
  <cp:revision>3</cp:revision>
  <cp:lastPrinted>2021-10-12T10:46:00Z</cp:lastPrinted>
  <dcterms:created xsi:type="dcterms:W3CDTF">2022-04-18T06:45:00Z</dcterms:created>
  <dcterms:modified xsi:type="dcterms:W3CDTF">2022-04-18T06:46:00Z</dcterms:modified>
</cp:coreProperties>
</file>